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091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091"/>
      </w:tblGrid>
      <w:tr>
        <w:tc>
          <w:tcPr>
            <w:tcW w:type="dxa" w:w="1009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7766E" w:color="auto" w:val="clear"/>
            <w:tcMar>
              <w:top w:type="dxa" w:w="340"/>
              <w:left w:type="dxa" w:w="340"/>
              <w:bottom w:type="dxa" w:w="340"/>
              <w:right w:type="dxa" w:w="340"/>
            </w:tcMar>
          </w:tcPr>
          <w:p>
            <w:pPr>
              <w:pStyle w:val="CVName"/>
              <w:spacing w:after="100"/>
            </w:pPr>
            <w:r>
              <w:rPr>
                <w:rFonts w:ascii="Calibri" w:cs="Calibri" w:eastAsia="Calibri" w:hAnsi="Calibri"/>
                <w:b/>
                <w:bCs/>
                <w:smallCaps w:val="false"/>
                <w:color w:val="FFFFFF"/>
                <w:sz w:val="56"/>
                <w:szCs w:val="56"/>
              </w:rPr>
              <w:t xml:space="preserve">Rhys Morgan</w:t>
            </w:r>
          </w:p>
          <w:p>
            <w:pPr>
              <w:pStyle w:val="CVRole"/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4"/>
                <w:szCs w:val="24"/>
              </w:rPr>
              <w:t xml:space="preserve">Actor</w:t>
            </w:r>
          </w:p>
          <w:p>
            <w:pPr>
              <w:pStyle w:val="CVContact"/>
              <w:spacing w:after="0"/>
            </w:pPr>
            <w:r>
              <w:rPr>
                <w:rFonts w:ascii="Calibri" w:cs="Calibri" w:eastAsia="Calibri" w:hAnsi="Calibri"/>
                <w:color w:val="FFFFFF"/>
                <w:sz w:val="19"/>
                <w:szCs w:val="19"/>
              </w:rPr>
              <w:t xml:space="preserve">Cardiff and London · 07700 900220 · rhys.morgan@example.com · Agent: Harbour Lane Management, 020 7946 0381</w:t>
            </w:r>
          </w:p>
        </w:tc>
      </w:tr>
    </w:tbl>
    <w:p>
      <w:pPr>
        <w:spacing w:after="60"/>
      </w:pPr>
    </w:p>
    <w:p>
      <w:pPr>
        <w:pStyle w:val="CVSection"/>
        <w:keepNext/>
        <w:keepLines/>
        <w:spacing w:after="80" w:before="60"/>
      </w:pPr>
      <w:r>
        <w:rPr>
          <w:rFonts w:ascii="Calibri" w:cs="Calibri" w:eastAsia="Calibri" w:hAnsi="Calibri"/>
          <w:b/>
          <w:bCs/>
          <w:smallCaps w:val="false"/>
          <w:color w:val="17766E"/>
          <w:sz w:val="24"/>
          <w:szCs w:val="24"/>
        </w:rPr>
        <w:t xml:space="preserve">Details</w:t>
      </w:r>
    </w:p>
    <w:p>
      <w:pPr>
        <w:pStyle w:val="CVBody"/>
        <w:spacing w:after="70" w:line="255"/>
      </w:pPr>
      <w:r>
        <w:rPr>
          <w:rFonts w:ascii="Calibri" w:cs="Calibri" w:eastAsia="Calibri" w:hAnsi="Calibri"/>
          <w:color w:val="222222"/>
          <w:sz w:val="21"/>
          <w:szCs w:val="21"/>
        </w:rPr>
        <w:t xml:space="preserve">Height 5ft 11in. Hair dark brown. Eyes brown. Playing age 24 to 32. Native accents Welsh (South Wales) and standard English; Welsh speaker. Equity member.</w:t>
      </w:r>
    </w:p>
    <w:p>
      <w:pPr>
        <w:pStyle w:val="CVSection"/>
        <w:keepNext/>
        <w:keepLines/>
        <w:spacing w:after="80" w:before="220"/>
      </w:pPr>
      <w:r>
        <w:rPr>
          <w:rFonts w:ascii="Calibri" w:cs="Calibri" w:eastAsia="Calibri" w:hAnsi="Calibri"/>
          <w:b/>
          <w:bCs/>
          <w:smallCaps w:val="false"/>
          <w:color w:val="17766E"/>
          <w:sz w:val="24"/>
          <w:szCs w:val="24"/>
        </w:rPr>
        <w:t xml:space="preserve">Credits</w:t>
      </w:r>
    </w:p>
    <w:p>
      <w:pPr>
        <w:pStyle w:val="CVEntry"/>
        <w:keepNext/>
        <w:spacing w:after="40" w:before="0"/>
      </w:pPr>
      <w:r>
        <w:rPr>
          <w:rFonts w:ascii="Calibri" w:cs="Calibri" w:eastAsia="Calibri" w:hAnsi="Calibri"/>
          <w:b/>
          <w:bCs/>
          <w:color w:val="222222"/>
          <w:sz w:val="21"/>
          <w:szCs w:val="21"/>
        </w:rPr>
        <w:t xml:space="preserve">Theatre</w:t>
      </w:r>
    </w:p>
    <w:p>
      <w:pPr>
        <w:pStyle w:val="CVBullet"/>
        <w:numPr>
          <w:ilvl w:val="0"/>
          <w:numId w:val="2"/>
        </w:numPr>
        <w:spacing w:after="50" w:line="255"/>
      </w:pPr>
      <w:r>
        <w:rPr>
          <w:rFonts w:ascii="Calibri" w:cs="Calibri" w:eastAsia="Calibri" w:hAnsi="Calibri"/>
          <w:color w:val="222222"/>
          <w:sz w:val="21"/>
          <w:szCs w:val="21"/>
        </w:rPr>
        <w:t xml:space="preserve">Tom, The Glass Menagerie | Bute Street Studio, Cardiff | dir. Alys Pryce | 2026</w:t>
      </w:r>
    </w:p>
    <w:p>
      <w:pPr>
        <w:pStyle w:val="CVBullet"/>
        <w:numPr>
          <w:ilvl w:val="0"/>
          <w:numId w:val="2"/>
        </w:numPr>
        <w:spacing w:after="50" w:line="255"/>
      </w:pPr>
      <w:r>
        <w:rPr>
          <w:rFonts w:ascii="Calibri" w:cs="Calibri" w:eastAsia="Calibri" w:hAnsi="Calibri"/>
          <w:color w:val="222222"/>
          <w:sz w:val="21"/>
          <w:szCs w:val="21"/>
        </w:rPr>
        <w:t xml:space="preserve">Ensemble and understudy Laertes, Hamlet (UK tour) | Taffside Theatre Company | 2025</w:t>
      </w:r>
    </w:p>
    <w:p>
      <w:pPr>
        <w:pStyle w:val="CVEntry"/>
        <w:keepNext/>
        <w:spacing w:after="40" w:before="100"/>
      </w:pPr>
      <w:r>
        <w:rPr>
          <w:rFonts w:ascii="Calibri" w:cs="Calibri" w:eastAsia="Calibri" w:hAnsi="Calibri"/>
          <w:b/>
          <w:bCs/>
          <w:color w:val="222222"/>
          <w:sz w:val="21"/>
          <w:szCs w:val="21"/>
        </w:rPr>
        <w:t xml:space="preserve">Television and film</w:t>
      </w:r>
    </w:p>
    <w:p>
      <w:pPr>
        <w:pStyle w:val="CVBullet"/>
        <w:numPr>
          <w:ilvl w:val="0"/>
          <w:numId w:val="2"/>
        </w:numPr>
        <w:spacing w:after="50" w:line="255"/>
      </w:pPr>
      <w:r>
        <w:rPr>
          <w:rFonts w:ascii="Calibri" w:cs="Calibri" w:eastAsia="Calibri" w:hAnsi="Calibri"/>
          <w:color w:val="222222"/>
          <w:sz w:val="21"/>
          <w:szCs w:val="21"/>
        </w:rPr>
        <w:t xml:space="preserve">Paramedic (day player), Valley Emergency, series 2 | Coalface Pictures | 2026</w:t>
      </w:r>
    </w:p>
    <w:p>
      <w:pPr>
        <w:pStyle w:val="CVBullet"/>
        <w:numPr>
          <w:ilvl w:val="0"/>
          <w:numId w:val="2"/>
        </w:numPr>
        <w:spacing w:after="50" w:line="255"/>
      </w:pPr>
      <w:r>
        <w:rPr>
          <w:rFonts w:ascii="Calibri" w:cs="Calibri" w:eastAsia="Calibri" w:hAnsi="Calibri"/>
          <w:color w:val="222222"/>
          <w:sz w:val="21"/>
          <w:szCs w:val="21"/>
        </w:rPr>
        <w:t xml:space="preserve">Owen, Last Train West (short film) | Ffilm Ifanc | 2025</w:t>
      </w:r>
    </w:p>
    <w:p>
      <w:pPr>
        <w:pStyle w:val="CVEntry"/>
        <w:keepNext/>
        <w:spacing w:after="40" w:before="100"/>
      </w:pPr>
      <w:r>
        <w:rPr>
          <w:rFonts w:ascii="Calibri" w:cs="Calibri" w:eastAsia="Calibri" w:hAnsi="Calibri"/>
          <w:b/>
          <w:bCs/>
          <w:color w:val="222222"/>
          <w:sz w:val="21"/>
          <w:szCs w:val="21"/>
        </w:rPr>
        <w:t xml:space="preserve">Audio and voice</w:t>
      </w:r>
    </w:p>
    <w:p>
      <w:pPr>
        <w:pStyle w:val="CVBullet"/>
        <w:numPr>
          <w:ilvl w:val="0"/>
          <w:numId w:val="2"/>
        </w:numPr>
        <w:spacing w:after="50" w:line="255"/>
      </w:pPr>
      <w:r>
        <w:rPr>
          <w:rFonts w:ascii="Calibri" w:cs="Calibri" w:eastAsia="Calibri" w:hAnsi="Calibri"/>
          <w:color w:val="222222"/>
          <w:sz w:val="21"/>
          <w:szCs w:val="21"/>
        </w:rPr>
        <w:t xml:space="preserve">Narrator, The Lighthouse Keeper's Son (audiobook) | Seaglass Audio | 2025</w:t>
      </w:r>
    </w:p>
    <w:p>
      <w:pPr>
        <w:pStyle w:val="CVSection"/>
        <w:keepNext/>
        <w:keepLines/>
        <w:spacing w:after="80" w:before="220"/>
      </w:pPr>
      <w:r>
        <w:rPr>
          <w:rFonts w:ascii="Calibri" w:cs="Calibri" w:eastAsia="Calibri" w:hAnsi="Calibri"/>
          <w:b/>
          <w:bCs/>
          <w:smallCaps w:val="false"/>
          <w:color w:val="17766E"/>
          <w:sz w:val="24"/>
          <w:szCs w:val="24"/>
        </w:rPr>
        <w:t xml:space="preserve">Training</w:t>
      </w:r>
    </w:p>
    <w:p>
      <w:pPr>
        <w:pStyle w:val="CVEntry"/>
        <w:keepNext/>
        <w:spacing w:after="0" w:before="0" w:line="255"/>
      </w:pPr>
      <w:r>
        <w:rPr>
          <w:rFonts w:ascii="Calibri" w:cs="Calibri" w:eastAsia="Calibri" w:hAnsi="Calibri"/>
          <w:b/>
          <w:bCs/>
          <w:color w:val="222222"/>
          <w:sz w:val="22"/>
          <w:szCs w:val="22"/>
        </w:rPr>
        <w:t xml:space="preserve">BA (Hons) Acting</w:t>
      </w:r>
    </w:p>
    <w:p>
      <w:pPr>
        <w:pStyle w:val="CVBody"/>
        <w:keepNext w:val="false"/>
        <w:spacing w:after="50" w:line="255"/>
      </w:pPr>
      <w:r>
        <w:rPr>
          <w:rFonts w:ascii="Calibri" w:cs="Calibri" w:eastAsia="Calibri" w:hAnsi="Calibri"/>
          <w:color w:val="5A5A5A"/>
          <w:sz w:val="19"/>
          <w:szCs w:val="19"/>
        </w:rPr>
        <w:t xml:space="preserve">Royal Glamorgan College of Drama  ·  2021–2024</w:t>
      </w:r>
    </w:p>
    <w:p>
      <w:pPr>
        <w:pStyle w:val="CVEntry"/>
        <w:keepNext/>
        <w:spacing w:after="0" w:before="110" w:line="255"/>
      </w:pPr>
      <w:r>
        <w:rPr>
          <w:rFonts w:ascii="Calibri" w:cs="Calibri" w:eastAsia="Calibri" w:hAnsi="Calibri"/>
          <w:b/>
          <w:bCs/>
          <w:color w:val="222222"/>
          <w:sz w:val="22"/>
          <w:szCs w:val="22"/>
        </w:rPr>
        <w:t xml:space="preserve">Stage combat: unarmed and rapier, intermediate certificate</w:t>
      </w:r>
    </w:p>
    <w:p>
      <w:pPr>
        <w:pStyle w:val="CVBody"/>
        <w:keepNext w:val="false"/>
        <w:spacing w:after="50" w:line="255"/>
      </w:pPr>
      <w:r>
        <w:rPr>
          <w:rFonts w:ascii="Calibri" w:cs="Calibri" w:eastAsia="Calibri" w:hAnsi="Calibri"/>
          <w:color w:val="5A5A5A"/>
          <w:sz w:val="19"/>
          <w:szCs w:val="19"/>
        </w:rPr>
        <w:t xml:space="preserve">2024</w:t>
      </w:r>
    </w:p>
    <w:p>
      <w:pPr>
        <w:pStyle w:val="CVSection"/>
        <w:keepNext/>
        <w:keepLines/>
        <w:spacing w:after="80" w:before="220"/>
      </w:pPr>
      <w:r>
        <w:rPr>
          <w:rFonts w:ascii="Calibri" w:cs="Calibri" w:eastAsia="Calibri" w:hAnsi="Calibri"/>
          <w:b/>
          <w:bCs/>
          <w:smallCaps w:val="false"/>
          <w:color w:val="17766E"/>
          <w:sz w:val="24"/>
          <w:szCs w:val="24"/>
        </w:rPr>
        <w:t xml:space="preserve">Skills</w:t>
      </w:r>
    </w:p>
    <w:p>
      <w:pPr>
        <w:pStyle w:val="CVBullet"/>
        <w:numPr>
          <w:ilvl w:val="0"/>
          <w:numId w:val="2"/>
        </w:numPr>
        <w:spacing w:after="50" w:line="255"/>
      </w:pPr>
      <w:r>
        <w:rPr>
          <w:rFonts w:ascii="Calibri" w:cs="Calibri" w:eastAsia="Calibri" w:hAnsi="Calibri"/>
          <w:color w:val="222222"/>
          <w:sz w:val="21"/>
          <w:szCs w:val="21"/>
        </w:rPr>
        <w:t xml:space="preserve">Accents: Welsh, standard English, General American, Irish (Dublin)</w:t>
      </w:r>
    </w:p>
    <w:p>
      <w:pPr>
        <w:pStyle w:val="CVBullet"/>
        <w:numPr>
          <w:ilvl w:val="0"/>
          <w:numId w:val="2"/>
        </w:numPr>
        <w:spacing w:after="50" w:line="255"/>
      </w:pPr>
      <w:r>
        <w:rPr>
          <w:rFonts w:ascii="Calibri" w:cs="Calibri" w:eastAsia="Calibri" w:hAnsi="Calibri"/>
          <w:color w:val="222222"/>
          <w:sz w:val="21"/>
          <w:szCs w:val="21"/>
        </w:rPr>
        <w:t xml:space="preserve">Languages: Welsh (fluent)</w:t>
      </w:r>
    </w:p>
    <w:p>
      <w:pPr>
        <w:pStyle w:val="CVBullet"/>
        <w:numPr>
          <w:ilvl w:val="0"/>
          <w:numId w:val="2"/>
        </w:numPr>
        <w:spacing w:after="50" w:line="255"/>
      </w:pPr>
      <w:r>
        <w:rPr>
          <w:rFonts w:ascii="Calibri" w:cs="Calibri" w:eastAsia="Calibri" w:hAnsi="Calibri"/>
          <w:color w:val="222222"/>
          <w:sz w:val="21"/>
          <w:szCs w:val="21"/>
        </w:rPr>
        <w:t xml:space="preserve">Music: baritone, sight-reads; acoustic guitar</w:t>
      </w:r>
    </w:p>
    <w:p>
      <w:pPr>
        <w:pStyle w:val="CVBullet"/>
        <w:numPr>
          <w:ilvl w:val="0"/>
          <w:numId w:val="2"/>
        </w:numPr>
        <w:spacing w:after="50" w:line="255"/>
      </w:pPr>
      <w:r>
        <w:rPr>
          <w:rFonts w:ascii="Calibri" w:cs="Calibri" w:eastAsia="Calibri" w:hAnsi="Calibri"/>
          <w:color w:val="222222"/>
          <w:sz w:val="21"/>
          <w:szCs w:val="21"/>
        </w:rPr>
        <w:t xml:space="preserve">Sport: football, swimming, full UK driving licence</w:t>
      </w:r>
    </w:p>
    <w:sectPr>
      <w:pgSz w:w="11906" w:h="16838" w:orient="portrait"/>
      <w:pgMar w:top="794" w:right="907" w:bottom="907" w:left="907" w:header="510" w:footer="708" w:gutter="0"/>
      <w:pgNumType/>
      <w:titlePg w:val="false"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283" w:hanging="198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340" w:hanging="34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222222"/>
        <w:sz w:val="21"/>
        <w:szCs w:val="21"/>
      </w:rPr>
    </w:rPrDefault>
    <w:pPrDefault>
      <w:pPr>
        <w:widowControl/>
        <w:spacing w:after="70" w:line="255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CVBody">
    <w:name w:val="CV Body"/>
    <w:basedOn w:val="Normal"/>
    <w:qFormat/>
    <w:pPr>
      <w:widowControl/>
      <w:spacing w:after="70" w:line="255"/>
    </w:pPr>
    <w:rPr>
      <w:rFonts w:ascii="Calibri" w:cs="Calibri" w:eastAsia="Calibri" w:hAnsi="Calibri"/>
      <w:color w:val="222222"/>
      <w:sz w:val="21"/>
      <w:szCs w:val="21"/>
    </w:rPr>
  </w:style>
  <w:style w:type="paragraph" w:styleId="CVName">
    <w:name w:val="CV Name"/>
    <w:basedOn w:val="CVBody"/>
    <w:next w:val="CVRole"/>
    <w:qFormat/>
    <w:rPr>
      <w:rFonts w:ascii="Calibri" w:cs="Calibri" w:eastAsia="Calibri" w:hAnsi="Calibri"/>
      <w:b/>
      <w:bCs/>
      <w:color w:val="FFFFFF"/>
      <w:sz w:val="56"/>
      <w:szCs w:val="56"/>
    </w:rPr>
  </w:style>
  <w:style w:type="paragraph" w:styleId="CVRole">
    <w:name w:val="CV Role"/>
    <w:basedOn w:val="CVBody"/>
    <w:next w:val="CVContact"/>
    <w:qFormat/>
    <w:rPr>
      <w:b/>
      <w:bCs/>
      <w:color w:val="FFFFFF"/>
      <w:sz w:val="24"/>
      <w:szCs w:val="24"/>
    </w:rPr>
  </w:style>
  <w:style w:type="paragraph" w:styleId="CVContact">
    <w:name w:val="CV Contact"/>
    <w:basedOn w:val="CVBody"/>
    <w:qFormat/>
    <w:rPr>
      <w:color w:val="FFFFFF"/>
      <w:sz w:val="19"/>
      <w:szCs w:val="19"/>
    </w:rPr>
  </w:style>
  <w:style w:type="paragraph" w:styleId="CVSection">
    <w:name w:val="CV Section"/>
    <w:basedOn w:val="CVBody"/>
    <w:next w:val="CVBody"/>
    <w:qFormat/>
    <w:pPr>
      <w:keepNext/>
      <w:spacing w:after="80" w:before="220"/>
      <w:outlineLvl w:val="0"/>
    </w:pPr>
    <w:rPr>
      <w:rFonts w:ascii="Calibri" w:cs="Calibri" w:eastAsia="Calibri" w:hAnsi="Calibri"/>
      <w:b/>
      <w:bCs/>
      <w:smallCaps w:val="false"/>
      <w:color w:val="17766E"/>
      <w:sz w:val="24"/>
      <w:szCs w:val="24"/>
    </w:rPr>
  </w:style>
  <w:style w:type="paragraph" w:styleId="CVEntry">
    <w:name w:val="CV Entry"/>
    <w:basedOn w:val="CVBody"/>
    <w:next w:val="CVBullet"/>
    <w:qFormat/>
    <w:pPr>
      <w:keepNext/>
    </w:pPr>
    <w:rPr>
      <w:b/>
      <w:bCs/>
    </w:rPr>
  </w:style>
  <w:style w:type="paragraph" w:styleId="CVBullet">
    <w:name w:val="CV Bullet"/>
    <w:basedOn w:val="CVBody"/>
    <w:qFormat/>
    <w:pPr>
      <w:spacing w:after="50"/>
    </w:p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Actor CV example</dc:title>
  <dc:creator>CVTemplates</dc:creator>
  <cp:lastModifiedBy>Un-named</cp:lastModifiedBy>
  <cp:revision>1</cp:revision>
  <dcterms:created xsi:type="dcterms:W3CDTF">2026-10-09T23:07:14.389Z</dcterms:created>
  <dcterms:modified xsi:type="dcterms:W3CDTF">2026-10-09T23:07:14.389Z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