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A1A1A"/>
          <w:sz w:val="36"/>
          <w:szCs w:val="36"/>
        </w:rPr>
        <w:t xml:space="preserve">Liam Fletcher</w:t>
      </w:r>
    </w:p>
    <w:p>
      <w:pPr>
        <w:pStyle w:val="CVRole"/>
        <w:spacing w:after="60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Carpenter</w:t>
      </w:r>
    </w:p>
    <w:p>
      <w:pPr>
        <w:pStyle w:val="CVContact"/>
        <w:spacing w:after="120"/>
      </w:pPr>
      <w:r>
        <w:rPr>
          <w:rFonts w:ascii="Calibri" w:cs="Calibri" w:eastAsia="Calibri" w:hAnsi="Calibri"/>
          <w:color w:val="444444"/>
          <w:sz w:val="19"/>
          <w:szCs w:val="19"/>
        </w:rPr>
        <w:t xml:space="preserve">Leeds | 07700 900258 | liam.fletcher@example.com | CSCS Gold Advanced Craft card, own tools and van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Profile</w:t>
      </w:r>
    </w:p>
    <w:p>
      <w:pPr>
        <w:pStyle w:val="CVBody"/>
        <w:spacing w:after="3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Qualified carpenter and joiner with nine years in housebuilding and refurbishment, five since finishing a Level 3 apprenticeship. First and second fix on new-build homes, from roof timbers and stud walls to staircases, doors and kitchens, at about one house a week to the site programme. Reads drawings, works to tolerance and leaves each plot ready for the next trade. Looking for a lead carpenter role.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Experience</w:t>
      </w:r>
    </w:p>
    <w:p>
      <w:pPr>
        <w:pStyle w:val="CVEntry"/>
        <w:keepNext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Carpenter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Meanwood Homes, Leeds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2021–present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First fix on new-build houses: floor joists, roof trusses and rafters, stud partitions and door linings, from the plot drawings.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Second fix: hang doors and fit staircases, skirting, architrave and kitchen units, about one house a week.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Agree the week’s plots with the site manager and keep to the build programme so the plasterers and electricians can follow on.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Check each plot against the drawings and the snagging list before handover.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Mentor a second-year apprentice on site.</w:t>
      </w:r>
    </w:p>
    <w:p>
      <w:pPr>
        <w:pStyle w:val="CVEntry"/>
        <w:keepNext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Apprentice, then Carpenter</w:t>
      </w:r>
      <w:r>
        <w:rPr>
          <w:rFonts w:ascii="Calibri" w:cs="Calibri" w:eastAsia="Calibri" w:hAnsi="Calibri"/>
          <w:i w:val="false"/>
          <w:iCs w:val="false"/>
          <w:color w:val="444444"/>
          <w:sz w:val="21"/>
          <w:szCs w:val="21"/>
        </w:rPr>
        <w:t xml:space="preserve">, Kirkstall Joinery &amp; Building, Leeds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2017–2021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Refurbishments and extensions: timber floors, sash window repairs and fitted furniture made in the workshop.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Qualifications and cards</w:t>
      </w:r>
    </w:p>
    <w:p>
      <w:pPr>
        <w:pStyle w:val="CVEntry"/>
        <w:keepNext w:val="false"/>
        <w:tabs>
          <w:tab w:val="right" w:pos="10318"/>
        </w:tabs>
        <w:spacing w:after="30" w:before="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Craft Carpentry and Joinery Level 3 Advanced Apprenticeship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2021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CSCS Gold Advanced Craft card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expires 2029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Working at height and mobile towers (PASMA)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2024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First aid at work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2025</w:t>
      </w:r>
    </w:p>
    <w:p>
      <w:pPr>
        <w:pStyle w:val="CVEntry"/>
        <w:keepNext w:val="false"/>
        <w:tabs>
          <w:tab w:val="right" w:pos="10318"/>
        </w:tabs>
        <w:spacing w:after="30" w:before="110" w:line="236"/>
      </w:pPr>
      <w:r>
        <w:rPr>
          <w:rFonts w:ascii="Calibri" w:cs="Calibri" w:eastAsia="Calibri" w:hAnsi="Calibri"/>
          <w:b/>
          <w:bCs/>
          <w:color w:val="1A1A1A"/>
          <w:sz w:val="21"/>
          <w:szCs w:val="21"/>
        </w:rPr>
        <w:t xml:space="preserve">GCSEs including English and maths</w:t>
      </w:r>
      <w:r>
        <w:rPr>
          <w:rFonts w:ascii="Calibri" w:cs="Calibri" w:eastAsia="Calibri" w:hAnsi="Calibri"/>
          <w:color w:val="444444"/>
          <w:sz w:val="20"/>
          <w:szCs w:val="20"/>
        </w:rPr>
        <w:tab/>
        <w:t xml:space="preserve">2017</w:t>
      </w:r>
    </w:p>
    <w:p>
      <w:pPr>
        <w:pStyle w:val="CVSection"/>
        <w:keepNext/>
        <w:keepLines/>
        <w:pBdr>
          <w:bottom w:val="single" w:color="888888" w:sz="6" w:space="2"/>
        </w:pBdr>
        <w:spacing w:after="60" w:before="140"/>
      </w:pPr>
      <w:r>
        <w:rPr>
          <w:rFonts w:ascii="Calibri" w:cs="Calibri" w:eastAsia="Calibri" w:hAnsi="Calibri"/>
          <w:b/>
          <w:bCs/>
          <w:smallCaps w:val="false"/>
          <w:color w:val="1A1A1A"/>
          <w:spacing w:val="20"/>
          <w:sz w:val="21"/>
          <w:szCs w:val="21"/>
        </w:rPr>
        <w:t xml:space="preserve">Skills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First and second fix, new build and refurbishment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Roof timbers, staircases and stud walls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Reading drawings and setting out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Kitchens and fitted furniture</w:t>
      </w:r>
    </w:p>
    <w:p>
      <w:pPr>
        <w:pStyle w:val="CVBullet"/>
        <w:numPr>
          <w:ilvl w:val="0"/>
          <w:numId w:val="2"/>
        </w:numPr>
        <w:spacing w:after="10" w:line="236"/>
      </w:pPr>
      <w:r>
        <w:rPr>
          <w:rFonts w:ascii="Calibri" w:cs="Calibri" w:eastAsia="Calibri" w:hAnsi="Calibri"/>
          <w:color w:val="1A1A1A"/>
          <w:sz w:val="21"/>
          <w:szCs w:val="21"/>
        </w:rPr>
        <w:t xml:space="preserve">Mitre saw, router and nail guns, kept maintained</w:t>
      </w:r>
    </w:p>
    <w:sectPr>
      <w:pgSz w:w="11906" w:h="16838" w:orient="portrait"/>
      <w:pgMar w:top="720" w:right="794" w:bottom="720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A1A1A"/>
        <w:sz w:val="21"/>
        <w:szCs w:val="21"/>
      </w:rPr>
    </w:rPrDefault>
    <w:pPrDefault>
      <w:pPr>
        <w:widowControl/>
        <w:spacing w:after="30" w:line="23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30" w:line="236"/>
    </w:pPr>
    <w:rPr>
      <w:rFonts w:ascii="Calibri" w:cs="Calibri" w:eastAsia="Calibri" w:hAnsi="Calibri"/>
      <w:color w:val="1A1A1A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A1A1A"/>
      <w:sz w:val="36"/>
      <w:szCs w:val="36"/>
    </w:rPr>
  </w:style>
  <w:style w:type="paragraph" w:styleId="CVRole">
    <w:name w:val="CV Role"/>
    <w:basedOn w:val="CVBody"/>
    <w:next w:val="CVContact"/>
    <w:qFormat/>
    <w:rPr>
      <w:b/>
      <w:bCs/>
      <w:color w:val="1A1A1A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60" w:before="140"/>
      <w:outlineLvl w:val="0"/>
    </w:pPr>
    <w:rPr>
      <w:rFonts w:ascii="Calibri" w:cs="Calibri" w:eastAsia="Calibri" w:hAnsi="Calibri"/>
      <w:b/>
      <w:bCs/>
      <w:smallCaps w:val="false"/>
      <w:color w:val="1A1A1A"/>
      <w:sz w:val="21"/>
      <w:szCs w:val="21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1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Carpenter CV example</dc:title>
  <dc:creator>CVTemplates</dc:creator>
  <cp:lastModifiedBy>Un-named</cp:lastModifiedBy>
  <cp:revision>1</cp:revision>
  <dcterms:created xsi:type="dcterms:W3CDTF">2026-10-17T00:17:03.179Z</dcterms:created>
  <dcterms:modified xsi:type="dcterms:W3CDTF">2026-10-17T00:17:03.179Z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