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Calibri" w:cs="Calibri" w:eastAsia="Calibri" w:hAnsi="Calibri"/>
          <w:b/>
          <w:bCs/>
          <w:smallCaps w:val="false"/>
          <w:color w:val="1F2A2E"/>
          <w:sz w:val="52"/>
          <w:szCs w:val="52"/>
        </w:rPr>
        <w:t xml:space="preserve">Natalie Dunn</w:t>
      </w:r>
    </w:p>
    <w:p>
      <w:pPr>
        <w:pStyle w:val="CVRole"/>
        <w:pBdr>
          <w:bottom w:val="single" w:color="22B3A4" w:sz="12" w:space="6"/>
        </w:pBdr>
        <w:spacing w:after="120"/>
      </w:pPr>
      <w:r>
        <w:rPr>
          <w:rFonts w:ascii="Calibri" w:cs="Calibri" w:eastAsia="Calibri" w:hAnsi="Calibri"/>
          <w:b/>
          <w:bCs/>
          <w:color w:val="0E6F66"/>
          <w:sz w:val="24"/>
          <w:szCs w:val="24"/>
        </w:rPr>
        <w:t xml:space="preserve">Customer Service Adviser</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5"/>
        <w:gridCol w:w="6913"/>
      </w:tblGrid>
      <w:tr>
        <w:tc>
          <w:tcPr>
            <w:tcW w:type="dxa" w:w="3405"/>
            <w:tcBorders>
              <w:top w:val="none" w:color="FFFFFF" w:sz="0"/>
              <w:left w:val="none" w:color="FFFFFF" w:sz="0"/>
              <w:bottom w:val="none" w:color="FFFFFF" w:sz="0"/>
              <w:right w:val="none" w:color="FFFFFF" w:sz="0"/>
            </w:tcBorders>
            <w:shd w:fill="F3EEE6" w:color="auto" w:val="clear"/>
            <w:tcMar>
              <w:top w:type="dxa" w:w="227"/>
              <w:left w:type="dxa" w:w="227"/>
              <w:bottom w:type="dxa" w:w="227"/>
              <w:right w:type="dxa" w:w="227"/>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Contact</w:t>
            </w:r>
          </w:p>
          <w:p>
            <w:pPr>
              <w:pStyle w:val="CVContact"/>
              <w:spacing w:after="40"/>
            </w:pPr>
            <w:r>
              <w:rPr>
                <w:rFonts w:ascii="Calibri" w:cs="Calibri" w:eastAsia="Calibri" w:hAnsi="Calibri"/>
                <w:color w:val="3E4B50"/>
                <w:sz w:val="19"/>
                <w:szCs w:val="19"/>
              </w:rPr>
              <w:t xml:space="preserve">Glasgow</w:t>
            </w:r>
          </w:p>
          <w:p>
            <w:pPr>
              <w:pStyle w:val="CVContact"/>
              <w:spacing w:after="40"/>
            </w:pPr>
            <w:r>
              <w:rPr>
                <w:rFonts w:ascii="Calibri" w:cs="Calibri" w:eastAsia="Calibri" w:hAnsi="Calibri"/>
                <w:color w:val="3E4B50"/>
                <w:sz w:val="19"/>
                <w:szCs w:val="19"/>
              </w:rPr>
              <w:t xml:space="preserve">07700 900155</w:t>
            </w:r>
          </w:p>
          <w:p>
            <w:pPr>
              <w:pStyle w:val="CVContact"/>
              <w:spacing w:after="40"/>
            </w:pPr>
            <w:r>
              <w:rPr>
                <w:rFonts w:ascii="Calibri" w:cs="Calibri" w:eastAsia="Calibri" w:hAnsi="Calibri"/>
                <w:color w:val="3E4B50"/>
                <w:sz w:val="19"/>
                <w:szCs w:val="19"/>
              </w:rPr>
              <w:t xml:space="preserve">natalie.dunn@example.com</w:t>
            </w:r>
          </w:p>
          <w:p>
            <w:pPr>
              <w:pStyle w:val="CVSection"/>
              <w:keepNext/>
              <w:keepLines/>
              <w:spacing w:after="90" w:before="60"/>
            </w:pPr>
            <w:r>
              <w:rPr>
                <w:rFonts w:ascii="Calibri" w:cs="Calibri" w:eastAsia="Calibri" w:hAnsi="Calibri"/>
                <w:b/>
                <w:bCs/>
                <w:smallCaps w:val="false"/>
                <w:color w:val="0E6F66"/>
                <w:spacing w:val="30"/>
                <w:sz w:val="20"/>
                <w:szCs w:val="20"/>
              </w:rPr>
              <w:t xml:space="preserve">Skills</w:t>
            </w:r>
          </w:p>
          <w:p>
            <w:pPr>
              <w:pStyle w:val="CVBullet"/>
              <w:numPr>
                <w:ilvl w:val="0"/>
                <w:numId w:val="2"/>
              </w:numPr>
              <w:spacing w:after="50" w:line="250"/>
            </w:pPr>
            <w:r>
              <w:rPr>
                <w:rFonts w:ascii="Calibri" w:cs="Calibri" w:eastAsia="Calibri" w:hAnsi="Calibri"/>
                <w:color w:val="1F2A2E"/>
                <w:sz w:val="21"/>
                <w:szCs w:val="21"/>
              </w:rPr>
              <w:t xml:space="preserve">Calls, webchat and email to written standards</w:t>
            </w:r>
          </w:p>
          <w:p>
            <w:pPr>
              <w:pStyle w:val="CVBullet"/>
              <w:numPr>
                <w:ilvl w:val="0"/>
                <w:numId w:val="2"/>
              </w:numPr>
              <w:spacing w:after="50" w:line="250"/>
            </w:pPr>
            <w:r>
              <w:rPr>
                <w:rFonts w:ascii="Calibri" w:cs="Calibri" w:eastAsia="Calibri" w:hAnsi="Calibri"/>
                <w:color w:val="1F2A2E"/>
                <w:sz w:val="21"/>
                <w:szCs w:val="21"/>
              </w:rPr>
              <w:t xml:space="preserve">Complaints handling and call-backs</w:t>
            </w:r>
          </w:p>
          <w:p>
            <w:pPr>
              <w:pStyle w:val="CVBullet"/>
              <w:numPr>
                <w:ilvl w:val="0"/>
                <w:numId w:val="2"/>
              </w:numPr>
              <w:spacing w:after="50" w:line="250"/>
            </w:pPr>
            <w:r>
              <w:rPr>
                <w:rFonts w:ascii="Calibri" w:cs="Calibri" w:eastAsia="Calibri" w:hAnsi="Calibri"/>
                <w:color w:val="1F2A2E"/>
                <w:sz w:val="21"/>
                <w:szCs w:val="21"/>
              </w:rPr>
              <w:t xml:space="preserve">Payment plans and vulnerable customer support</w:t>
            </w:r>
          </w:p>
          <w:p>
            <w:pPr>
              <w:pStyle w:val="CVBullet"/>
              <w:numPr>
                <w:ilvl w:val="0"/>
                <w:numId w:val="2"/>
              </w:numPr>
              <w:spacing w:after="50" w:line="250"/>
            </w:pPr>
            <w:r>
              <w:rPr>
                <w:rFonts w:ascii="Calibri" w:cs="Calibri" w:eastAsia="Calibri" w:hAnsi="Calibri"/>
                <w:color w:val="1F2A2E"/>
                <w:sz w:val="21"/>
                <w:szCs w:val="21"/>
              </w:rPr>
              <w:t xml:space="preserve">Calm, plain explanations of bills</w:t>
            </w:r>
          </w:p>
          <w:p>
            <w:pPr>
              <w:pStyle w:val="CVSection"/>
              <w:keepNext/>
              <w:keepLines/>
              <w:spacing w:after="90" w:before="220"/>
            </w:pPr>
            <w:r>
              <w:rPr>
                <w:rFonts w:ascii="Calibri" w:cs="Calibri" w:eastAsia="Calibri" w:hAnsi="Calibri"/>
                <w:b/>
                <w:bCs/>
                <w:smallCaps w:val="false"/>
                <w:color w:val="0E6F66"/>
                <w:spacing w:val="30"/>
                <w:sz w:val="20"/>
                <w:szCs w:val="20"/>
              </w:rPr>
              <w:t xml:space="preserve">Systems</w:t>
            </w:r>
          </w:p>
          <w:p>
            <w:pPr>
              <w:pStyle w:val="CVBullet"/>
              <w:numPr>
                <w:ilvl w:val="0"/>
                <w:numId w:val="2"/>
              </w:numPr>
              <w:spacing w:after="50" w:line="250"/>
            </w:pPr>
            <w:r>
              <w:rPr>
                <w:rFonts w:ascii="Calibri" w:cs="Calibri" w:eastAsia="Calibri" w:hAnsi="Calibri"/>
                <w:color w:val="1F2A2E"/>
                <w:sz w:val="21"/>
                <w:szCs w:val="21"/>
              </w:rPr>
              <w:t xml:space="preserve">Salesforce CRM</w:t>
            </w:r>
          </w:p>
          <w:p>
            <w:pPr>
              <w:pStyle w:val="CVBullet"/>
              <w:numPr>
                <w:ilvl w:val="0"/>
                <w:numId w:val="2"/>
              </w:numPr>
              <w:spacing w:after="50" w:line="250"/>
            </w:pPr>
            <w:r>
              <w:rPr>
                <w:rFonts w:ascii="Calibri" w:cs="Calibri" w:eastAsia="Calibri" w:hAnsi="Calibri"/>
                <w:color w:val="1F2A2E"/>
                <w:sz w:val="21"/>
                <w:szCs w:val="21"/>
              </w:rPr>
              <w:t xml:space="preserve">Microsoft 365</w:t>
            </w:r>
          </w:p>
          <w:p>
            <w:pPr>
              <w:pStyle w:val="CVBullet"/>
              <w:numPr>
                <w:ilvl w:val="0"/>
                <w:numId w:val="2"/>
              </w:numPr>
              <w:spacing w:after="50" w:line="250"/>
            </w:pPr>
            <w:r>
              <w:rPr>
                <w:rFonts w:ascii="Calibri" w:cs="Calibri" w:eastAsia="Calibri" w:hAnsi="Calibri"/>
                <w:color w:val="1F2A2E"/>
                <w:sz w:val="21"/>
                <w:szCs w:val="21"/>
              </w:rPr>
              <w:t xml:space="preserve">Webchat and ticketing queues</w:t>
            </w:r>
          </w:p>
        </w:tc>
        <w:tc>
          <w:tcPr>
            <w:tcW w:type="dxa" w:w="6913"/>
            <w:tcBorders>
              <w:top w:val="none" w:color="FFFFFF" w:sz="0"/>
              <w:left w:val="none" w:color="FFFFFF" w:sz="0"/>
              <w:bottom w:val="none" w:color="FFFFFF" w:sz="0"/>
              <w:right w:val="none" w:color="FFFFFF" w:sz="0"/>
            </w:tcBorders>
            <w:tcMar>
              <w:top w:type="dxa" w:w="0"/>
              <w:left w:type="dxa" w:w="283"/>
              <w:bottom w:type="dxa" w:w="0"/>
              <w:right w:type="dxa" w:w="0"/>
            </w:tcMar>
          </w:tcPr>
          <w:p>
            <w:pPr>
              <w:pStyle w:val="CVSection"/>
              <w:keepNext/>
              <w:keepLines/>
              <w:spacing w:after="90" w:before="60"/>
            </w:pPr>
            <w:r>
              <w:rPr>
                <w:rFonts w:ascii="Calibri" w:cs="Calibri" w:eastAsia="Calibri" w:hAnsi="Calibri"/>
                <w:b/>
                <w:bCs/>
                <w:smallCaps w:val="false"/>
                <w:color w:val="0E6F66"/>
                <w:spacing w:val="30"/>
                <w:sz w:val="20"/>
                <w:szCs w:val="20"/>
              </w:rPr>
              <w:t xml:space="preserve">Profile</w:t>
            </w:r>
          </w:p>
          <w:p>
            <w:pPr>
              <w:pStyle w:val="CVBody"/>
              <w:spacing w:after="70" w:line="250"/>
            </w:pPr>
            <w:r>
              <w:rPr>
                <w:rFonts w:ascii="Calibri" w:cs="Calibri" w:eastAsia="Calibri" w:hAnsi="Calibri"/>
                <w:color w:val="1F2A2E"/>
                <w:sz w:val="21"/>
                <w:szCs w:val="21"/>
              </w:rPr>
              <w:t xml:space="preserve">Customer service adviser with five years in an energy supplier's contact centre and in retail, on phone, webchat and email. Sorts out billing questions and complaints at the first contact where possible, leaves notes the next adviser can follow and stays calm on difficult calls. Looking for a customer service or complaints handler role.</w:t>
            </w:r>
          </w:p>
          <w:p>
            <w:pPr>
              <w:pStyle w:val="CVSection"/>
              <w:keepNext/>
              <w:keepLines/>
              <w:spacing w:after="90" w:before="220"/>
            </w:pPr>
            <w:r>
              <w:rPr>
                <w:rFonts w:ascii="Calibri" w:cs="Calibri" w:eastAsia="Calibri" w:hAnsi="Calibri"/>
                <w:b/>
                <w:bCs/>
                <w:smallCaps w:val="false"/>
                <w:color w:val="0E6F66"/>
                <w:spacing w:val="30"/>
                <w:sz w:val="20"/>
                <w:szCs w:val="20"/>
              </w:rPr>
              <w:t xml:space="preserve">Experience</w:t>
            </w:r>
          </w:p>
          <w:p>
            <w:pPr>
              <w:pStyle w:val="CVEntry"/>
              <w:keepNext/>
              <w:spacing w:after="0" w:before="0" w:line="250"/>
            </w:pPr>
            <w:r>
              <w:rPr>
                <w:rFonts w:ascii="Calibri" w:cs="Calibri" w:eastAsia="Calibri" w:hAnsi="Calibri"/>
                <w:b/>
                <w:bCs/>
                <w:color w:val="1F2A2E"/>
                <w:sz w:val="22"/>
                <w:szCs w:val="22"/>
              </w:rPr>
              <w:t xml:space="preserve">Customer Service Adviser</w:t>
            </w:r>
          </w:p>
          <w:p>
            <w:pPr>
              <w:pStyle w:val="CVBody"/>
              <w:keepNext/>
              <w:spacing w:after="50" w:line="250"/>
            </w:pPr>
            <w:r>
              <w:rPr>
                <w:rFonts w:ascii="Calibri" w:cs="Calibri" w:eastAsia="Calibri" w:hAnsi="Calibri"/>
                <w:color w:val="5A666B"/>
                <w:sz w:val="19"/>
                <w:szCs w:val="19"/>
              </w:rPr>
              <w:t xml:space="preserve">Clydeway Energy, Glasgow  ·  June 2023–present</w:t>
            </w:r>
          </w:p>
          <w:p>
            <w:pPr>
              <w:pStyle w:val="CVBullet"/>
              <w:numPr>
                <w:ilvl w:val="0"/>
                <w:numId w:val="2"/>
              </w:numPr>
              <w:spacing w:after="50" w:line="250"/>
            </w:pPr>
            <w:r>
              <w:rPr>
                <w:rFonts w:ascii="Calibri" w:cs="Calibri" w:eastAsia="Calibri" w:hAnsi="Calibri"/>
                <w:color w:val="1F2A2E"/>
                <w:sz w:val="21"/>
                <w:szCs w:val="21"/>
              </w:rPr>
              <w:t xml:space="preserve">Handle about 60 calls and webchats a day on bills, meter readings and payment plans.</w:t>
            </w:r>
          </w:p>
          <w:p>
            <w:pPr>
              <w:pStyle w:val="CVBullet"/>
              <w:numPr>
                <w:ilvl w:val="0"/>
                <w:numId w:val="2"/>
              </w:numPr>
              <w:spacing w:after="50" w:line="250"/>
            </w:pPr>
            <w:r>
              <w:rPr>
                <w:rFonts w:ascii="Calibri" w:cs="Calibri" w:eastAsia="Calibri" w:hAnsi="Calibri"/>
                <w:color w:val="1F2A2E"/>
                <w:sz w:val="21"/>
                <w:szCs w:val="21"/>
              </w:rPr>
              <w:t xml:space="preserve">Resolved 78% of contacts at the first contact over the last year, against a team target of 70%.</w:t>
            </w:r>
          </w:p>
          <w:p>
            <w:pPr>
              <w:pStyle w:val="CVBullet"/>
              <w:numPr>
                <w:ilvl w:val="0"/>
                <w:numId w:val="2"/>
              </w:numPr>
              <w:spacing w:after="50" w:line="250"/>
            </w:pPr>
            <w:r>
              <w:rPr>
                <w:rFonts w:ascii="Calibri" w:cs="Calibri" w:eastAsia="Calibri" w:hAnsi="Calibri"/>
                <w:color w:val="1F2A2E"/>
                <w:sz w:val="21"/>
                <w:szCs w:val="21"/>
              </w:rPr>
              <w:t xml:space="preserve">Log complaints in the CRM, follow the complaints procedure and call customers back on the day promised.</w:t>
            </w:r>
          </w:p>
          <w:p>
            <w:pPr>
              <w:pStyle w:val="CVBullet"/>
              <w:numPr>
                <w:ilvl w:val="0"/>
                <w:numId w:val="2"/>
              </w:numPr>
              <w:spacing w:after="50" w:line="250"/>
            </w:pPr>
            <w:r>
              <w:rPr>
                <w:rFonts w:ascii="Calibri" w:cs="Calibri" w:eastAsia="Calibri" w:hAnsi="Calibri"/>
                <w:color w:val="1F2A2E"/>
                <w:sz w:val="21"/>
                <w:szCs w:val="21"/>
              </w:rPr>
              <w:t xml:space="preserve">Set up affordable payment plans for customers in arrears, following the vulnerable customer policy.</w:t>
            </w:r>
          </w:p>
          <w:p>
            <w:pPr>
              <w:pStyle w:val="CVBullet"/>
              <w:numPr>
                <w:ilvl w:val="0"/>
                <w:numId w:val="2"/>
              </w:numPr>
              <w:spacing w:after="50" w:line="250"/>
            </w:pPr>
            <w:r>
              <w:rPr>
                <w:rFonts w:ascii="Calibri" w:cs="Calibri" w:eastAsia="Calibri" w:hAnsi="Calibri"/>
                <w:color w:val="1F2A2E"/>
                <w:sz w:val="21"/>
                <w:szCs w:val="21"/>
              </w:rPr>
              <w:t xml:space="preserve">Coach two new starters each quarter on the billing system.</w:t>
            </w:r>
          </w:p>
          <w:p>
            <w:pPr>
              <w:pStyle w:val="CVEntry"/>
              <w:keepNext/>
              <w:spacing w:after="0" w:before="110" w:line="250"/>
            </w:pPr>
            <w:r>
              <w:rPr>
                <w:rFonts w:ascii="Calibri" w:cs="Calibri" w:eastAsia="Calibri" w:hAnsi="Calibri"/>
                <w:b/>
                <w:bCs/>
                <w:color w:val="1F2A2E"/>
                <w:sz w:val="22"/>
                <w:szCs w:val="22"/>
              </w:rPr>
              <w:t xml:space="preserve">Customer Service Assistant</w:t>
            </w:r>
          </w:p>
          <w:p>
            <w:pPr>
              <w:pStyle w:val="CVBody"/>
              <w:keepNext/>
              <w:spacing w:after="50" w:line="250"/>
            </w:pPr>
            <w:r>
              <w:rPr>
                <w:rFonts w:ascii="Calibri" w:cs="Calibri" w:eastAsia="Calibri" w:hAnsi="Calibri"/>
                <w:color w:val="5A666B"/>
                <w:sz w:val="19"/>
                <w:szCs w:val="19"/>
              </w:rPr>
              <w:t xml:space="preserve">Kelvin Books and Gifts, Glasgow  ·  2021–2023</w:t>
            </w:r>
          </w:p>
          <w:p>
            <w:pPr>
              <w:pStyle w:val="CVBullet"/>
              <w:numPr>
                <w:ilvl w:val="0"/>
                <w:numId w:val="2"/>
              </w:numPr>
              <w:spacing w:after="50" w:line="250"/>
            </w:pPr>
            <w:r>
              <w:rPr>
                <w:rFonts w:ascii="Calibri" w:cs="Calibri" w:eastAsia="Calibri" w:hAnsi="Calibri"/>
                <w:color w:val="1F2A2E"/>
                <w:sz w:val="21"/>
                <w:szCs w:val="21"/>
              </w:rPr>
              <w:t xml:space="preserve">Served customers in store and by phone, took special orders and arranged deliveries and returns.</w:t>
            </w:r>
          </w:p>
          <w:p>
            <w:pPr>
              <w:pStyle w:val="CVSection"/>
              <w:keepNext/>
              <w:keepLines/>
              <w:spacing w:after="90" w:before="220"/>
            </w:pPr>
            <w:r>
              <w:rPr>
                <w:rFonts w:ascii="Calibri" w:cs="Calibri" w:eastAsia="Calibri" w:hAnsi="Calibri"/>
                <w:b/>
                <w:bCs/>
                <w:smallCaps w:val="false"/>
                <w:color w:val="0E6F66"/>
                <w:spacing w:val="30"/>
                <w:sz w:val="20"/>
                <w:szCs w:val="20"/>
              </w:rPr>
              <w:t xml:space="preserve">Education</w:t>
            </w:r>
          </w:p>
          <w:p>
            <w:pPr>
              <w:pStyle w:val="CVEntry"/>
              <w:keepNext/>
              <w:spacing w:after="0" w:before="0" w:line="250"/>
            </w:pPr>
            <w:r>
              <w:rPr>
                <w:rFonts w:ascii="Calibri" w:cs="Calibri" w:eastAsia="Calibri" w:hAnsi="Calibri"/>
                <w:b/>
                <w:bCs/>
                <w:color w:val="1F2A2E"/>
                <w:sz w:val="22"/>
                <w:szCs w:val="22"/>
              </w:rPr>
              <w:t xml:space="preserve">SVQ Level 3 in Customer Service</w:t>
            </w:r>
          </w:p>
          <w:p>
            <w:pPr>
              <w:pStyle w:val="CVBody"/>
              <w:keepNext w:val="false"/>
              <w:spacing w:after="50" w:line="250"/>
            </w:pPr>
            <w:r>
              <w:rPr>
                <w:rFonts w:ascii="Calibri" w:cs="Calibri" w:eastAsia="Calibri" w:hAnsi="Calibri"/>
                <w:color w:val="5A666B"/>
                <w:sz w:val="19"/>
                <w:szCs w:val="19"/>
              </w:rPr>
              <w:t xml:space="preserve">2024</w:t>
            </w:r>
          </w:p>
          <w:p>
            <w:pPr>
              <w:pStyle w:val="CVEntry"/>
              <w:keepNext/>
              <w:spacing w:after="0" w:before="110" w:line="250"/>
            </w:pPr>
            <w:r>
              <w:rPr>
                <w:rFonts w:ascii="Calibri" w:cs="Calibri" w:eastAsia="Calibri" w:hAnsi="Calibri"/>
                <w:b/>
                <w:bCs/>
                <w:color w:val="1F2A2E"/>
                <w:sz w:val="22"/>
                <w:szCs w:val="22"/>
              </w:rPr>
              <w:t xml:space="preserve">Highers: English, Business Management, Modern Studies</w:t>
            </w:r>
          </w:p>
          <w:p>
            <w:pPr>
              <w:pStyle w:val="CVBody"/>
              <w:keepNext w:val="false"/>
              <w:spacing w:after="50" w:line="250"/>
            </w:pPr>
            <w:r>
              <w:rPr>
                <w:rFonts w:ascii="Calibri" w:cs="Calibri" w:eastAsia="Calibri" w:hAnsi="Calibri"/>
                <w:color w:val="5A666B"/>
                <w:sz w:val="19"/>
                <w:szCs w:val="19"/>
              </w:rPr>
              <w:t xml:space="preserve">Westfield Park High School, Glasgow  ·  2021</w:t>
            </w:r>
          </w:p>
        </w:tc>
      </w:tr>
    </w:tbl>
    <w:sectPr>
      <w:pgSz w:w="11906" w:h="16838" w:orient="portrait"/>
      <w:pgMar w:top="794" w:right="794" w:bottom="794" w:left="794"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1"/>
        <w:szCs w:val="21"/>
      </w:rPr>
    </w:rPrDefault>
    <w:pPrDefault>
      <w:pPr>
        <w:widowControl/>
        <w:spacing w:after="7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0"/>
    </w:pPr>
    <w:rPr>
      <w:rFonts w:ascii="Calibri" w:cs="Calibri" w:eastAsia="Calibri" w:hAnsi="Calibri"/>
      <w:color w:val="1F2A2E"/>
      <w:sz w:val="21"/>
      <w:szCs w:val="21"/>
    </w:rPr>
  </w:style>
  <w:style w:type="paragraph" w:styleId="CVName">
    <w:name w:val="CV Name"/>
    <w:basedOn w:val="CVBody"/>
    <w:next w:val="CVRole"/>
    <w:qFormat/>
    <w:rPr>
      <w:rFonts w:ascii="Calibri" w:cs="Calibri" w:eastAsia="Calibri" w:hAnsi="Calibri"/>
      <w:b/>
      <w:bCs/>
      <w:color w:val="1F2A2E"/>
      <w:sz w:val="52"/>
      <w:szCs w:val="52"/>
    </w:rPr>
  </w:style>
  <w:style w:type="paragraph" w:styleId="CVRole">
    <w:name w:val="CV Role"/>
    <w:basedOn w:val="CVBody"/>
    <w:next w:val="CVContact"/>
    <w:qFormat/>
    <w:rPr>
      <w:b/>
      <w:bCs/>
      <w:color w:val="0E6F66"/>
      <w:sz w:val="24"/>
      <w:szCs w:val="24"/>
    </w:rPr>
  </w:style>
  <w:style w:type="paragraph" w:styleId="CVContact">
    <w:name w:val="CV Contact"/>
    <w:basedOn w:val="CVBody"/>
    <w:qFormat/>
    <w:rPr>
      <w:color w:val="3E4B50"/>
      <w:sz w:val="19"/>
      <w:szCs w:val="19"/>
    </w:rPr>
  </w:style>
  <w:style w:type="paragraph" w:styleId="CVSection">
    <w:name w:val="CV Section"/>
    <w:basedOn w:val="CVBody"/>
    <w:next w:val="CVBody"/>
    <w:qFormat/>
    <w:pPr>
      <w:keepNext/>
      <w:spacing w:after="90" w:before="220"/>
      <w:outlineLvl w:val="0"/>
    </w:pPr>
    <w:rPr>
      <w:rFonts w:ascii="Calibri" w:cs="Calibri" w:eastAsia="Calibri" w:hAnsi="Calibri"/>
      <w:b/>
      <w:bCs/>
      <w:smallCaps w:val="false"/>
      <w:color w:val="0E6F66"/>
      <w:sz w:val="20"/>
      <w:szCs w:val="20"/>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service CV example</dc:title>
  <dc:creator>CVTemplates</dc:creator>
  <cp:lastModifiedBy>Un-named</cp:lastModifiedBy>
  <cp:revision>1</cp:revision>
  <dcterms:created xsi:type="dcterms:W3CDTF">2026-10-09T02:38:46.349Z</dcterms:created>
  <dcterms:modified xsi:type="dcterms:W3CDTF">2026-10-09T02:38:46.349Z</dcterms:modified>
</cp:coreProperties>
</file>

<file path=docProps/custom.xml><?xml version="1.0" encoding="utf-8"?>
<Properties xmlns="http://schemas.openxmlformats.org/officeDocument/2006/custom-properties" xmlns:vt="http://schemas.openxmlformats.org/officeDocument/2006/docPropsVTypes"/>
</file>