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F2A2E"/>
          <w:sz w:val="52"/>
          <w:szCs w:val="52"/>
        </w:rPr>
        <w:t xml:space="preserve">Emily Zhang</w:t>
      </w:r>
    </w:p>
    <w:p>
      <w:pPr>
        <w:pStyle w:val="CVRole"/>
        <w:pBdr>
          <w:bottom w:val="single" w:color="22B3A4" w:sz="12" w:space="6"/>
        </w:pBdr>
        <w:spacing w:after="120"/>
      </w:pPr>
      <w:r>
        <w:rPr>
          <w:rFonts w:ascii="Calibri" w:cs="Calibri" w:eastAsia="Calibri" w:hAnsi="Calibri"/>
          <w:b/>
          <w:bCs/>
          <w:color w:val="0E6F66"/>
          <w:sz w:val="24"/>
          <w:szCs w:val="24"/>
        </w:rPr>
        <w:t xml:space="preserve">Data Analyst</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5"/>
        <w:gridCol w:w="6913"/>
      </w:tblGrid>
      <w:tr>
        <w:tc>
          <w:tcPr>
            <w:tcW w:type="dxa" w:w="3405"/>
            <w:tcBorders>
              <w:top w:val="none" w:color="FFFFFF" w:sz="0"/>
              <w:left w:val="none" w:color="FFFFFF" w:sz="0"/>
              <w:bottom w:val="none" w:color="FFFFFF" w:sz="0"/>
              <w:right w:val="none" w:color="FFFFFF" w:sz="0"/>
            </w:tcBorders>
            <w:shd w:fill="F3EEE6" w:color="auto" w:val="clear"/>
            <w:tcMar>
              <w:top w:type="dxa" w:w="227"/>
              <w:left w:type="dxa" w:w="227"/>
              <w:bottom w:type="dxa" w:w="227"/>
              <w:right w:type="dxa" w:w="227"/>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Contact</w:t>
            </w:r>
          </w:p>
          <w:p>
            <w:pPr>
              <w:pStyle w:val="CVContact"/>
              <w:spacing w:after="40"/>
            </w:pPr>
            <w:r>
              <w:rPr>
                <w:rFonts w:ascii="Calibri" w:cs="Calibri" w:eastAsia="Calibri" w:hAnsi="Calibri"/>
                <w:color w:val="3E4B50"/>
                <w:sz w:val="19"/>
                <w:szCs w:val="19"/>
              </w:rPr>
              <w:t xml:space="preserve">London</w:t>
            </w:r>
          </w:p>
          <w:p>
            <w:pPr>
              <w:pStyle w:val="CVContact"/>
              <w:spacing w:after="40"/>
            </w:pPr>
            <w:r>
              <w:rPr>
                <w:rFonts w:ascii="Calibri" w:cs="Calibri" w:eastAsia="Calibri" w:hAnsi="Calibri"/>
                <w:color w:val="3E4B50"/>
                <w:sz w:val="19"/>
                <w:szCs w:val="19"/>
              </w:rPr>
              <w:t xml:space="preserve">07700 900173</w:t>
            </w:r>
          </w:p>
          <w:p>
            <w:pPr>
              <w:pStyle w:val="CVContact"/>
              <w:spacing w:after="40"/>
            </w:pPr>
            <w:r>
              <w:rPr>
                <w:rFonts w:ascii="Calibri" w:cs="Calibri" w:eastAsia="Calibri" w:hAnsi="Calibri"/>
                <w:color w:val="3E4B50"/>
                <w:sz w:val="19"/>
                <w:szCs w:val="19"/>
              </w:rPr>
              <w:t xml:space="preserve">emily.zhang@example.com</w:t>
            </w:r>
          </w:p>
          <w:p>
            <w:pPr>
              <w:pStyle w:val="CVContact"/>
              <w:spacing w:after="40"/>
            </w:pPr>
            <w:r>
              <w:rPr>
                <w:rFonts w:ascii="Calibri" w:cs="Calibri" w:eastAsia="Calibri" w:hAnsi="Calibri"/>
                <w:color w:val="3E4B50"/>
                <w:sz w:val="19"/>
                <w:szCs w:val="19"/>
              </w:rPr>
              <w:t xml:space="preserve">github.com/emily-zhang-example</w:t>
            </w:r>
          </w:p>
          <w:p>
            <w:pPr>
              <w:pStyle w:val="CVSection"/>
              <w:keepNext/>
              <w:keepLines/>
              <w:spacing w:after="90" w:before="60"/>
            </w:pPr>
            <w:r>
              <w:rPr>
                <w:rFonts w:ascii="Calibri" w:cs="Calibri" w:eastAsia="Calibri" w:hAnsi="Calibri"/>
                <w:b/>
                <w:bCs/>
                <w:smallCaps w:val="false"/>
                <w:color w:val="0E6F66"/>
                <w:spacing w:val="30"/>
                <w:sz w:val="20"/>
                <w:szCs w:val="20"/>
              </w:rPr>
              <w:t xml:space="preserve">Skills</w:t>
            </w:r>
          </w:p>
          <w:p>
            <w:pPr>
              <w:pStyle w:val="CVBullet"/>
              <w:numPr>
                <w:ilvl w:val="0"/>
                <w:numId w:val="2"/>
              </w:numPr>
              <w:spacing w:after="50" w:line="250"/>
            </w:pPr>
            <w:r>
              <w:rPr>
                <w:rFonts w:ascii="Calibri" w:cs="Calibri" w:eastAsia="Calibri" w:hAnsi="Calibri"/>
                <w:color w:val="1F2A2E"/>
                <w:sz w:val="21"/>
                <w:szCs w:val="21"/>
              </w:rPr>
              <w:t xml:space="preserve">Turning a business question into an analysis</w:t>
            </w:r>
          </w:p>
          <w:p>
            <w:pPr>
              <w:pStyle w:val="CVBullet"/>
              <w:numPr>
                <w:ilvl w:val="0"/>
                <w:numId w:val="2"/>
              </w:numPr>
              <w:spacing w:after="50" w:line="250"/>
            </w:pPr>
            <w:r>
              <w:rPr>
                <w:rFonts w:ascii="Calibri" w:cs="Calibri" w:eastAsia="Calibri" w:hAnsi="Calibri"/>
                <w:color w:val="1F2A2E"/>
                <w:sz w:val="21"/>
                <w:szCs w:val="21"/>
              </w:rPr>
              <w:t xml:space="preserve">Data cleaning and quality checks</w:t>
            </w:r>
          </w:p>
          <w:p>
            <w:pPr>
              <w:pStyle w:val="CVBullet"/>
              <w:numPr>
                <w:ilvl w:val="0"/>
                <w:numId w:val="2"/>
              </w:numPr>
              <w:spacing w:after="50" w:line="250"/>
            </w:pPr>
            <w:r>
              <w:rPr>
                <w:rFonts w:ascii="Calibri" w:cs="Calibri" w:eastAsia="Calibri" w:hAnsi="Calibri"/>
                <w:color w:val="1F2A2E"/>
                <w:sz w:val="21"/>
                <w:szCs w:val="21"/>
              </w:rPr>
              <w:t xml:space="preserve">Dashboards and data visualisation</w:t>
            </w:r>
          </w:p>
          <w:p>
            <w:pPr>
              <w:pStyle w:val="CVBullet"/>
              <w:numPr>
                <w:ilvl w:val="0"/>
                <w:numId w:val="2"/>
              </w:numPr>
              <w:spacing w:after="50" w:line="250"/>
            </w:pPr>
            <w:r>
              <w:rPr>
                <w:rFonts w:ascii="Calibri" w:cs="Calibri" w:eastAsia="Calibri" w:hAnsi="Calibri"/>
                <w:color w:val="1F2A2E"/>
                <w:sz w:val="21"/>
                <w:szCs w:val="21"/>
              </w:rPr>
              <w:t xml:space="preserve">Plain-language presentations</w:t>
            </w:r>
          </w:p>
          <w:p>
            <w:pPr>
              <w:pStyle w:val="CVSection"/>
              <w:keepNext/>
              <w:keepLines/>
              <w:spacing w:after="90" w:before="220"/>
            </w:pPr>
            <w:r>
              <w:rPr>
                <w:rFonts w:ascii="Calibri" w:cs="Calibri" w:eastAsia="Calibri" w:hAnsi="Calibri"/>
                <w:b/>
                <w:bCs/>
                <w:smallCaps w:val="false"/>
                <w:color w:val="0E6F66"/>
                <w:spacing w:val="30"/>
                <w:sz w:val="20"/>
                <w:szCs w:val="20"/>
              </w:rPr>
              <w:t xml:space="preserve">Tools</w:t>
            </w:r>
          </w:p>
          <w:p>
            <w:pPr>
              <w:pStyle w:val="CVBullet"/>
              <w:numPr>
                <w:ilvl w:val="0"/>
                <w:numId w:val="2"/>
              </w:numPr>
              <w:spacing w:after="50" w:line="250"/>
            </w:pPr>
            <w:r>
              <w:rPr>
                <w:rFonts w:ascii="Calibri" w:cs="Calibri" w:eastAsia="Calibri" w:hAnsi="Calibri"/>
                <w:color w:val="1F2A2E"/>
                <w:sz w:val="21"/>
                <w:szCs w:val="21"/>
              </w:rPr>
              <w:t xml:space="preserve">SQL (SQL Server, BigQuery)</w:t>
            </w:r>
          </w:p>
          <w:p>
            <w:pPr>
              <w:pStyle w:val="CVBullet"/>
              <w:numPr>
                <w:ilvl w:val="0"/>
                <w:numId w:val="2"/>
              </w:numPr>
              <w:spacing w:after="50" w:line="250"/>
            </w:pPr>
            <w:r>
              <w:rPr>
                <w:rFonts w:ascii="Calibri" w:cs="Calibri" w:eastAsia="Calibri" w:hAnsi="Calibri"/>
                <w:color w:val="1F2A2E"/>
                <w:sz w:val="21"/>
                <w:szCs w:val="21"/>
              </w:rPr>
              <w:t xml:space="preserve">Python (pandas)</w:t>
            </w:r>
          </w:p>
          <w:p>
            <w:pPr>
              <w:pStyle w:val="CVBullet"/>
              <w:numPr>
                <w:ilvl w:val="0"/>
                <w:numId w:val="2"/>
              </w:numPr>
              <w:spacing w:after="50" w:line="250"/>
            </w:pPr>
            <w:r>
              <w:rPr>
                <w:rFonts w:ascii="Calibri" w:cs="Calibri" w:eastAsia="Calibri" w:hAnsi="Calibri"/>
                <w:color w:val="1F2A2E"/>
                <w:sz w:val="21"/>
                <w:szCs w:val="21"/>
              </w:rPr>
              <w:t xml:space="preserve">Power BI and Excel</w:t>
            </w:r>
          </w:p>
          <w:p>
            <w:pPr>
              <w:pStyle w:val="CVBullet"/>
              <w:numPr>
                <w:ilvl w:val="0"/>
                <w:numId w:val="2"/>
              </w:numPr>
              <w:spacing w:after="50" w:line="250"/>
            </w:pPr>
            <w:r>
              <w:rPr>
                <w:rFonts w:ascii="Calibri" w:cs="Calibri" w:eastAsia="Calibri" w:hAnsi="Calibri"/>
                <w:color w:val="1F2A2E"/>
                <w:sz w:val="21"/>
                <w:szCs w:val="21"/>
              </w:rPr>
              <w:t xml:space="preserve">Git</w:t>
            </w:r>
          </w:p>
        </w:tc>
        <w:tc>
          <w:tcPr>
            <w:tcW w:type="dxa" w:w="6913"/>
            <w:tcBorders>
              <w:top w:val="none" w:color="FFFFFF" w:sz="0"/>
              <w:left w:val="none" w:color="FFFFFF" w:sz="0"/>
              <w:bottom w:val="none" w:color="FFFFFF" w:sz="0"/>
              <w:right w:val="none" w:color="FFFFFF" w:sz="0"/>
            </w:tcBorders>
            <w:tcMar>
              <w:top w:type="dxa" w:w="0"/>
              <w:left w:type="dxa" w:w="283"/>
              <w:bottom w:type="dxa" w:w="0"/>
              <w:right w:type="dxa" w:w="0"/>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Profile</w:t>
            </w:r>
          </w:p>
          <w:p>
            <w:pPr>
              <w:pStyle w:val="CVBody"/>
              <w:spacing w:after="70" w:line="250"/>
            </w:pPr>
            <w:r>
              <w:rPr>
                <w:rFonts w:ascii="Calibri" w:cs="Calibri" w:eastAsia="Calibri" w:hAnsi="Calibri"/>
                <w:color w:val="1F2A2E"/>
                <w:sz w:val="21"/>
                <w:szCs w:val="21"/>
              </w:rPr>
              <w:t xml:space="preserve">Data analyst with three years in a retail bank's customer insight team. Writes SQL and Python to clean and join customer data, builds Power BI dashboards that managers use every week and explains findings in plain language. Economics graduate. Looking for a data analyst role in a product or operations team.</w:t>
            </w:r>
          </w:p>
          <w:p>
            <w:pPr>
              <w:pStyle w:val="CVSection"/>
              <w:keepNext/>
              <w:keepLines/>
              <w:spacing w:after="90" w:before="220"/>
            </w:pPr>
            <w:r>
              <w:rPr>
                <w:rFonts w:ascii="Calibri" w:cs="Calibri" w:eastAsia="Calibri" w:hAnsi="Calibri"/>
                <w:b/>
                <w:bCs/>
                <w:smallCaps w:val="false"/>
                <w:color w:val="0E6F66"/>
                <w:spacing w:val="30"/>
                <w:sz w:val="20"/>
                <w:szCs w:val="20"/>
              </w:rPr>
              <w:t xml:space="preserve">Experience</w:t>
            </w:r>
          </w:p>
          <w:p>
            <w:pPr>
              <w:pStyle w:val="CVEntry"/>
              <w:keepNext/>
              <w:spacing w:after="0" w:before="0" w:line="250"/>
            </w:pPr>
            <w:r>
              <w:rPr>
                <w:rFonts w:ascii="Calibri" w:cs="Calibri" w:eastAsia="Calibri" w:hAnsi="Calibri"/>
                <w:b/>
                <w:bCs/>
                <w:color w:val="1F2A2E"/>
                <w:sz w:val="22"/>
                <w:szCs w:val="22"/>
              </w:rPr>
              <w:t xml:space="preserve">Data Analyst</w:t>
            </w:r>
          </w:p>
          <w:p>
            <w:pPr>
              <w:pStyle w:val="CVBody"/>
              <w:keepNext/>
              <w:spacing w:after="50" w:line="250"/>
            </w:pPr>
            <w:r>
              <w:rPr>
                <w:rFonts w:ascii="Calibri" w:cs="Calibri" w:eastAsia="Calibri" w:hAnsi="Calibri"/>
                <w:color w:val="5A666B"/>
                <w:sz w:val="19"/>
                <w:szCs w:val="19"/>
              </w:rPr>
              <w:t xml:space="preserve">Thamesgate Bank, London  ·  September 2023–present</w:t>
            </w:r>
          </w:p>
          <w:p>
            <w:pPr>
              <w:pStyle w:val="CVBullet"/>
              <w:numPr>
                <w:ilvl w:val="0"/>
                <w:numId w:val="2"/>
              </w:numPr>
              <w:spacing w:after="50" w:line="250"/>
            </w:pPr>
            <w:r>
              <w:rPr>
                <w:rFonts w:ascii="Calibri" w:cs="Calibri" w:eastAsia="Calibri" w:hAnsi="Calibri"/>
                <w:color w:val="1F2A2E"/>
                <w:sz w:val="21"/>
                <w:szCs w:val="21"/>
              </w:rPr>
              <w:t xml:space="preserve">Built the weekly complaints dashboard in Power BI, now used by 40 managers to track volumes and response times.</w:t>
            </w:r>
          </w:p>
          <w:p>
            <w:pPr>
              <w:pStyle w:val="CVBullet"/>
              <w:numPr>
                <w:ilvl w:val="0"/>
                <w:numId w:val="2"/>
              </w:numPr>
              <w:spacing w:after="50" w:line="250"/>
            </w:pPr>
            <w:r>
              <w:rPr>
                <w:rFonts w:ascii="Calibri" w:cs="Calibri" w:eastAsia="Calibri" w:hAnsi="Calibri"/>
                <w:color w:val="1F2A2E"/>
                <w:sz w:val="21"/>
                <w:szCs w:val="21"/>
              </w:rPr>
              <w:t xml:space="preserve">Found that 30% of complaints came from one confusing letter; the rewrite cut those complaints by half.</w:t>
            </w:r>
          </w:p>
          <w:p>
            <w:pPr>
              <w:pStyle w:val="CVBullet"/>
              <w:numPr>
                <w:ilvl w:val="0"/>
                <w:numId w:val="2"/>
              </w:numPr>
              <w:spacing w:after="50" w:line="250"/>
            </w:pPr>
            <w:r>
              <w:rPr>
                <w:rFonts w:ascii="Calibri" w:cs="Calibri" w:eastAsia="Calibri" w:hAnsi="Calibri"/>
                <w:color w:val="1F2A2E"/>
                <w:sz w:val="21"/>
                <w:szCs w:val="21"/>
              </w:rPr>
              <w:t xml:space="preserve">Write SQL to join customer, product and contact data, and Python scripts to check data quality before each release.</w:t>
            </w:r>
          </w:p>
          <w:p>
            <w:pPr>
              <w:pStyle w:val="CVBullet"/>
              <w:numPr>
                <w:ilvl w:val="0"/>
                <w:numId w:val="2"/>
              </w:numPr>
              <w:spacing w:after="50" w:line="250"/>
            </w:pPr>
            <w:r>
              <w:rPr>
                <w:rFonts w:ascii="Calibri" w:cs="Calibri" w:eastAsia="Calibri" w:hAnsi="Calibri"/>
                <w:color w:val="1F2A2E"/>
                <w:sz w:val="21"/>
                <w:szCs w:val="21"/>
              </w:rPr>
              <w:t xml:space="preserve">Present monthly findings to the customer experience committee.</w:t>
            </w:r>
          </w:p>
          <w:p>
            <w:pPr>
              <w:pStyle w:val="CVEntry"/>
              <w:keepNext/>
              <w:spacing w:after="0" w:before="110" w:line="250"/>
            </w:pPr>
            <w:r>
              <w:rPr>
                <w:rFonts w:ascii="Calibri" w:cs="Calibri" w:eastAsia="Calibri" w:hAnsi="Calibri"/>
                <w:b/>
                <w:bCs/>
                <w:color w:val="1F2A2E"/>
                <w:sz w:val="22"/>
                <w:szCs w:val="22"/>
              </w:rPr>
              <w:t xml:space="preserve">Junior Analyst</w:t>
            </w:r>
          </w:p>
          <w:p>
            <w:pPr>
              <w:pStyle w:val="CVBody"/>
              <w:keepNext/>
              <w:spacing w:after="50" w:line="250"/>
            </w:pPr>
            <w:r>
              <w:rPr>
                <w:rFonts w:ascii="Calibri" w:cs="Calibri" w:eastAsia="Calibri" w:hAnsi="Calibri"/>
                <w:color w:val="5A666B"/>
                <w:sz w:val="19"/>
                <w:szCs w:val="19"/>
              </w:rPr>
              <w:t xml:space="preserve">Thamesgate Bank, London  ·  2022–2023</w:t>
            </w:r>
          </w:p>
          <w:p>
            <w:pPr>
              <w:pStyle w:val="CVBullet"/>
              <w:numPr>
                <w:ilvl w:val="0"/>
                <w:numId w:val="2"/>
              </w:numPr>
              <w:spacing w:after="50" w:line="250"/>
            </w:pPr>
            <w:r>
              <w:rPr>
                <w:rFonts w:ascii="Calibri" w:cs="Calibri" w:eastAsia="Calibri" w:hAnsi="Calibri"/>
                <w:color w:val="1F2A2E"/>
                <w:sz w:val="21"/>
                <w:szCs w:val="21"/>
              </w:rPr>
              <w:t xml:space="preserve">Automated three monthly Excel reports with SQL and Python, saving about two days of work a month.</w:t>
            </w:r>
          </w:p>
          <w:p>
            <w:pPr>
              <w:pStyle w:val="CVSection"/>
              <w:keepNext/>
              <w:keepLines/>
              <w:spacing w:after="90" w:before="220"/>
            </w:pPr>
            <w:r>
              <w:rPr>
                <w:rFonts w:ascii="Calibri" w:cs="Calibri" w:eastAsia="Calibri" w:hAnsi="Calibri"/>
                <w:b/>
                <w:bCs/>
                <w:smallCaps w:val="false"/>
                <w:color w:val="0E6F66"/>
                <w:spacing w:val="30"/>
                <w:sz w:val="20"/>
                <w:szCs w:val="20"/>
              </w:rPr>
              <w:t xml:space="preserve">Education</w:t>
            </w:r>
          </w:p>
          <w:p>
            <w:pPr>
              <w:pStyle w:val="CVEntry"/>
              <w:keepNext/>
              <w:spacing w:after="0" w:before="0" w:line="250"/>
            </w:pPr>
            <w:r>
              <w:rPr>
                <w:rFonts w:ascii="Calibri" w:cs="Calibri" w:eastAsia="Calibri" w:hAnsi="Calibri"/>
                <w:b/>
                <w:bCs/>
                <w:color w:val="1F2A2E"/>
                <w:sz w:val="22"/>
                <w:szCs w:val="22"/>
              </w:rPr>
              <w:t xml:space="preserve">BSc (Hons) Economics, 2:1, with a module in econometrics</w:t>
            </w:r>
          </w:p>
          <w:p>
            <w:pPr>
              <w:pStyle w:val="CVBody"/>
              <w:keepNext w:val="false"/>
              <w:spacing w:after="50" w:line="250"/>
            </w:pPr>
            <w:r>
              <w:rPr>
                <w:rFonts w:ascii="Calibri" w:cs="Calibri" w:eastAsia="Calibri" w:hAnsi="Calibri"/>
                <w:color w:val="5A666B"/>
                <w:sz w:val="19"/>
                <w:szCs w:val="19"/>
              </w:rPr>
              <w:t xml:space="preserve">City Riverside University  ·  2019–2022</w:t>
            </w:r>
          </w:p>
        </w:tc>
      </w:tr>
    </w:tbl>
    <w:sectPr>
      <w:pgSz w:w="11906" w:h="16838" w:orient="portrait"/>
      <w:pgMar w:top="794" w:right="794" w:bottom="794"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libri" w:cs="Calibri" w:eastAsia="Calibri" w:hAnsi="Calibri"/>
      <w:color w:val="1F2A2E"/>
      <w:sz w:val="21"/>
      <w:szCs w:val="21"/>
    </w:rPr>
  </w:style>
  <w:style w:type="paragraph" w:styleId="CVName">
    <w:name w:val="CV Name"/>
    <w:basedOn w:val="CVBody"/>
    <w:next w:val="CVRole"/>
    <w:qFormat/>
    <w:rPr>
      <w:rFonts w:ascii="Calibri" w:cs="Calibri" w:eastAsia="Calibri" w:hAnsi="Calibri"/>
      <w:b/>
      <w:bCs/>
      <w:color w:val="1F2A2E"/>
      <w:sz w:val="52"/>
      <w:szCs w:val="52"/>
    </w:rPr>
  </w:style>
  <w:style w:type="paragraph" w:styleId="CVRole">
    <w:name w:val="CV Role"/>
    <w:basedOn w:val="CVBody"/>
    <w:next w:val="CVContact"/>
    <w:qFormat/>
    <w:rPr>
      <w:b/>
      <w:bCs/>
      <w:color w:val="0E6F66"/>
      <w:sz w:val="24"/>
      <w:szCs w:val="24"/>
    </w:rPr>
  </w:style>
  <w:style w:type="paragraph" w:styleId="CVContact">
    <w:name w:val="CV Contact"/>
    <w:basedOn w:val="CVBody"/>
    <w:qFormat/>
    <w:rPr>
      <w:color w:val="3E4B50"/>
      <w:sz w:val="19"/>
      <w:szCs w:val="19"/>
    </w:rPr>
  </w:style>
  <w:style w:type="paragraph" w:styleId="CVSection">
    <w:name w:val="CV Section"/>
    <w:basedOn w:val="CVBody"/>
    <w:next w:val="CVBody"/>
    <w:qFormat/>
    <w:pPr>
      <w:keepNext/>
      <w:spacing w:after="90" w:before="220"/>
      <w:outlineLvl w:val="0"/>
    </w:pPr>
    <w:rPr>
      <w:rFonts w:ascii="Calibri" w:cs="Calibri" w:eastAsia="Calibri" w:hAnsi="Calibri"/>
      <w:b/>
      <w:bCs/>
      <w:smallCaps w:val="false"/>
      <w:color w:val="0E6F66"/>
      <w:sz w:val="20"/>
      <w:szCs w:val="20"/>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analyst CV example</dc:title>
  <dc:creator>CVTemplates</dc:creator>
  <cp:lastModifiedBy>Un-named</cp:lastModifiedBy>
  <cp:revision>1</cp:revision>
  <dcterms:created xsi:type="dcterms:W3CDTF">2026-10-09T03:12:52.319Z</dcterms:created>
  <dcterms:modified xsi:type="dcterms:W3CDTF">2026-10-09T03:12:52.319Z</dcterms:modified>
</cp:coreProperties>
</file>

<file path=docProps/custom.xml><?xml version="1.0" encoding="utf-8"?>
<Properties xmlns="http://schemas.openxmlformats.org/officeDocument/2006/custom-properties" xmlns:vt="http://schemas.openxmlformats.org/officeDocument/2006/docPropsVTypes"/>
</file>