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Gary Hollis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Telford | gary.hollis@example.com | 07700 900241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5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Mr Tom Garvey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Production Manager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Severn Valley Bakeries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Stafford Park 9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Telford TF3 3AT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Mr Garvey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Production Supervisor (night shift)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Production Supervisor role on your night shift. I led a shift of 18 operatives on three packing lines at Marston Fields Foods for six years, until my role was made redundant when the Telford site closed in July.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On my shift we packed about 40,000 packs a shift across three lines. When line 2 kept stopping for the same faults, I started a fault log with the engineers, and repeat stoppages fell by a third within three months.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Since the closure I have completed IOSH Managing Safely. I hold Level 3 food safety and a forklift licence, and I have trained 25 new operatives, which matters as you grow your night shift.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available to start straight away. My CV is attached.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Gary Hollis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letter after redundancy example</dc:title>
  <dc:creator>CVTemplates</dc:creator>
  <cp:lastModifiedBy>Un-named</cp:lastModifiedBy>
  <cp:revision>1</cp:revision>
  <dcterms:created xsi:type="dcterms:W3CDTF">2026-10-14T16:53:06.178Z</dcterms:created>
  <dcterms:modified xsi:type="dcterms:W3CDTF">2026-10-14T16:53:06.178Z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