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Georgia" w:cs="Georgia" w:eastAsia="Georgia" w:hAnsi="Georgia"/>
          <w:b w:val="false"/>
          <w:bCs w:val="false"/>
          <w:smallCaps w:val="false"/>
          <w:color w:val="24221F"/>
          <w:sz w:val="48"/>
          <w:szCs w:val="48"/>
        </w:rPr>
        <w:t xml:space="preserve">Zara Ahmed</w:t>
      </w:r>
    </w:p>
    <w:p>
      <w:pPr>
        <w:pStyle w:val="LetterContact"/>
        <w:spacing w:after="360"/>
      </w:pPr>
      <w:r>
        <w:rPr>
          <w:rFonts w:ascii="Arial" w:cs="Arial" w:eastAsia="Arial" w:hAnsi="Arial"/>
          <w:color w:val="24221F"/>
          <w:sz w:val="19"/>
          <w:szCs w:val="19"/>
        </w:rPr>
        <w:t xml:space="preserve">Leeds | zara.ahmed@example.com | 07700 900215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5 October 2026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Ms Helen Ward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Headteacher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Oakfield Primary School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Oakfield Lane</w:t>
      </w:r>
    </w:p>
    <w:p>
      <w:pPr>
        <w:pStyle w:val="LetterBody"/>
        <w:spacing w:after="24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Leeds LS6 3QT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Dear Ms Ward</w:t>
      </w:r>
    </w:p>
    <w:p>
      <w:pPr>
        <w:pStyle w:val="LetterSubject"/>
        <w:spacing w:after="200"/>
      </w:pPr>
      <w:r>
        <w:rPr>
          <w:rFonts w:ascii="Arial" w:cs="Arial" w:eastAsia="Arial" w:hAnsi="Arial"/>
          <w:b/>
          <w:bCs/>
          <w:color w:val="24221F"/>
          <w:sz w:val="22"/>
          <w:szCs w:val="22"/>
        </w:rPr>
        <w:t xml:space="preserve">Application for Teaching Assistant (Level 3), Key Stage 1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am applying for the Level 3 Teaching Assistant post in Key Stage 1 at Oakfield Primary School. I have three years' experience in Key Stage 1 and 2 classrooms, running phonics groups and supporting pupils with special educational needs.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Each morning at Wrenfield Primary I run 20-minute phonics catch-up sessions for six Year 1 pupils, following the school's scheme, and record their reading progress for the class teacher. I also support a Year 4 pupil with an EHCP for 20 hours a week, using the visual timetable and movement breaks we agreed with the SENCo and the family.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 website describes the reading recovery work in your Key Stage 1 classes, and I would value being part of it. I follow safeguarding procedures closely and have read Part one of Keeping Children Safe in Education 2026.</w:t>
      </w:r>
    </w:p>
    <w:p>
      <w:pPr>
        <w:pStyle w:val="LetterBody"/>
        <w:spacing w:after="20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I hold an enhanced DBS certificate on the Update Service. My CV is attached and I would be glad to come in for a visit or a lesson observation. Thank you for your time.</w:t>
      </w:r>
    </w:p>
    <w:p>
      <w:pPr>
        <w:pStyle w:val="LetterBody"/>
        <w:spacing w:after="48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Arial" w:cs="Arial" w:eastAsia="Arial" w:hAnsi="Arial"/>
          <w:color w:val="24221F"/>
          <w:sz w:val="22"/>
          <w:szCs w:val="22"/>
        </w:rPr>
        <w:t xml:space="preserve">Zara Ahmed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4221F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Arial" w:cs="Arial" w:eastAsia="Arial" w:hAnsi="Arial"/>
      <w:color w:val="24221F"/>
      <w:sz w:val="22"/>
      <w:szCs w:val="22"/>
    </w:rPr>
  </w:style>
  <w:style w:type="paragraph" w:styleId="LetterName">
    <w:name w:val="Letter Name"/>
    <w:basedOn w:val="LetterBody"/>
    <w:qFormat/>
    <w:rPr>
      <w:rFonts w:ascii="Georgia" w:cs="Georgia" w:eastAsia="Georgia" w:hAnsi="Georgia"/>
      <w:b w:val="false"/>
      <w:bCs w:val="false"/>
      <w:color w:val="24221F"/>
      <w:sz w:val="48"/>
      <w:szCs w:val="48"/>
    </w:rPr>
  </w:style>
  <w:style w:type="paragraph" w:styleId="LetterContact">
    <w:name w:val="Letter Contact"/>
    <w:basedOn w:val="LetterBody"/>
    <w:qFormat/>
    <w:rPr>
      <w:color w:val="24221F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Teaching assistant cover letter example</dc:title>
  <dc:creator>CVTemplates</dc:creator>
  <cp:lastModifiedBy>Un-named</cp:lastModifiedBy>
  <cp:revision>1</cp:revision>
  <dcterms:created xsi:type="dcterms:W3CDTF">2026-10-09T03:50:11.290Z</dcterms:created>
  <dcterms:modified xsi:type="dcterms:W3CDTF">2026-10-09T03:50:11.290Z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