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libri" w:cs="Calibri" w:eastAsia="Calibri" w:hAnsi="Calibri"/>
          <w:b/>
          <w:bCs/>
          <w:smallCaps w:val="false"/>
          <w:color w:val="1F2A2E"/>
          <w:sz w:val="48"/>
          <w:szCs w:val="48"/>
        </w:rPr>
        <w:t xml:space="preserve">Ibrahim Sesay</w:t>
      </w:r>
    </w:p>
    <w:p>
      <w:pPr>
        <w:pStyle w:val="LetterContact"/>
        <w:pBdr>
          <w:bottom w:val="single" w:color="22B3A4" w:sz="12" w:space="6"/>
        </w:pBdr>
        <w:spacing w:after="360"/>
      </w:pPr>
      <w:r>
        <w:rPr>
          <w:rFonts w:ascii="Calibri" w:cs="Calibri" w:eastAsia="Calibri" w:hAnsi="Calibri"/>
          <w:color w:val="3E4B50"/>
          <w:sz w:val="19"/>
          <w:szCs w:val="19"/>
        </w:rPr>
        <w:t xml:space="preserve">Manchester  ·  ibrahim.sesay@example.com  ·  07700 900234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12 October 2026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Mr Tom Hallam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Engineering Manager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Ledgerline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2nd Floor, 40 Lever Street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Manchester M1 1FN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Dear Mr Hallam</w:t>
      </w:r>
    </w:p>
    <w:p>
      <w:pPr>
        <w:pStyle w:val="LetterSubject"/>
        <w:spacing w:after="200"/>
      </w:pPr>
      <w:r>
        <w:rPr>
          <w:rFonts w:ascii="Calibri" w:cs="Calibri" w:eastAsia="Calibri" w:hAnsi="Calibri"/>
          <w:b/>
          <w:bCs/>
          <w:color w:val="0E6F66"/>
          <w:sz w:val="22"/>
          <w:szCs w:val="22"/>
        </w:rPr>
        <w:t xml:space="preserve">Application for Full Stack Developer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am applying for the Full Stack Developer role at Ledgerline. I have six years at Northern Quarter Digital, the first two as an apprentice, building websites and web apps in TypeScript, React and Next.js with Node.js and PostgreSQL behind them.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This year I rebuilt a charity's donation pages in Next.js. They now load in under 2 seconds on a mid-range phone, down from 6, and I built the Node.js API that keeps a retail client's online stock in step with its warehouse every 15 minutes. Every change I make goes through code review and automated tests, and I check accessibility to WCAG 2.2 AA with a screen reader as well as tools.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would like to move from client projects to one product I can keep improving. Ledgerline's invoicing app is used by small firms every day, and your note in the advert about shipping small changes often is how I like to work.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My CV is attached and my GitHub is linked in it. I can start after one month's notice. Thank you for considering my application.</w:t>
      </w:r>
    </w:p>
    <w:p>
      <w:pPr>
        <w:pStyle w:val="LetterBody"/>
        <w:spacing w:after="48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Ibrahim Sesay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libri" w:cs="Calibri" w:eastAsia="Calibri" w:hAnsi="Calibri"/>
      <w:color w:val="1F2A2E"/>
      <w:sz w:val="22"/>
      <w:szCs w:val="22"/>
    </w:rPr>
  </w:style>
  <w:style w:type="paragraph" w:styleId="LetterName">
    <w:name w:val="Letter Name"/>
    <w:basedOn w:val="LetterBody"/>
    <w:qFormat/>
    <w:rPr>
      <w:rFonts w:ascii="Calibri" w:cs="Calibri" w:eastAsia="Calibri" w:hAnsi="Calibri"/>
      <w:b/>
      <w:bCs/>
      <w:color w:val="1F2A2E"/>
      <w:sz w:val="48"/>
      <w:szCs w:val="48"/>
    </w:rPr>
  </w:style>
  <w:style w:type="paragraph" w:styleId="LetterContact">
    <w:name w:val="Letter Contact"/>
    <w:basedOn w:val="LetterBody"/>
    <w:qFormat/>
    <w:rPr>
      <w:color w:val="3E4B50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 developer cover letter example</dc:title>
  <dc:creator>CVTemplates</dc:creator>
  <cp:lastModifiedBy>Un-named</cp:lastModifiedBy>
  <cp:revision>1</cp:revision>
  <dcterms:created xsi:type="dcterms:W3CDTF">2026-10-13T20:32:18.868Z</dcterms:created>
  <dcterms:modified xsi:type="dcterms:W3CDTF">2026-10-13T20:32:18.868Z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