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Georgia" w:cs="Georgia" w:eastAsia="Georgia" w:hAnsi="Georgia"/>
          <w:b w:val="false"/>
          <w:bCs w:val="false"/>
          <w:smallCaps w:val="false"/>
          <w:color w:val="24221F"/>
          <w:sz w:val="50"/>
          <w:szCs w:val="50"/>
        </w:rPr>
        <w:t xml:space="preserve">Connor Doyle</w:t>
      </w:r>
    </w:p>
    <w:p>
      <w:pPr>
        <w:pStyle w:val="CVRole"/>
        <w:spacing w:after="60"/>
      </w:pPr>
      <w:r>
        <w:rPr>
          <w:rFonts w:ascii="Arial" w:cs="Arial" w:eastAsia="Arial" w:hAnsi="Arial"/>
          <w:b/>
          <w:bCs/>
          <w:color w:val="24221F"/>
          <w:sz w:val="22"/>
          <w:szCs w:val="22"/>
        </w:rPr>
        <w:t xml:space="preserve">Motor Vehicle Technician</w:t>
      </w:r>
    </w:p>
    <w:p>
      <w:pPr>
        <w:pStyle w:val="CVContact"/>
        <w:spacing w:after="120"/>
      </w:pPr>
      <w:r>
        <w:rPr>
          <w:rFonts w:ascii="Arial" w:cs="Arial" w:eastAsia="Arial" w:hAnsi="Arial"/>
          <w:color w:val="24221F"/>
          <w:sz w:val="18"/>
          <w:szCs w:val="18"/>
        </w:rPr>
        <w:t xml:space="preserve">Leicester | 07700 900229 | connor.doyle@example.com | Full UK driving licence</w:t>
      </w:r>
    </w:p>
    <w:p>
      <w:pPr>
        <w:pStyle w:val="CVSection"/>
        <w:keepNext/>
        <w:keepLines/>
        <w:spacing w:after="100" w:before="60"/>
      </w:pPr>
      <w:r>
        <w:rPr>
          <w:rFonts w:ascii="Arial" w:cs="Arial" w:eastAsia="Arial" w:hAnsi="Arial"/>
          <w:b/>
          <w:bCs/>
          <w:smallCaps w:val="false"/>
          <w:color w:val="742F45"/>
          <w:sz w:val="22"/>
          <w:szCs w:val="22"/>
        </w:rPr>
        <w:t xml:space="preserve">Profile</w:t>
      </w:r>
    </w:p>
    <w:p>
      <w:pPr>
        <w:pStyle w:val="CVBody"/>
        <w:spacing w:after="80" w:line="245"/>
      </w:pPr>
      <w:r>
        <w:rPr>
          <w:rFonts w:ascii="Arial" w:cs="Arial" w:eastAsia="Arial" w:hAnsi="Arial"/>
          <w:color w:val="24221F"/>
          <w:sz w:val="22"/>
          <w:szCs w:val="22"/>
        </w:rPr>
        <w:t xml:space="preserve">Light vehicle technician with seven years in an independent garage, four of them qualified. Diagnoses electrical and engine faults with scan tools, services and repairs cars and vans of all makes, and is trained to work on hybrid and electric vehicles. Looking for a technician or diagnostic role in a busy workshop.</w:t>
      </w:r>
    </w:p>
    <w:p>
      <w:pPr>
        <w:pStyle w:val="CVSection"/>
        <w:keepNext/>
        <w:keepLines/>
        <w:spacing w:after="100" w:before="200"/>
      </w:pPr>
      <w:r>
        <w:rPr>
          <w:rFonts w:ascii="Arial" w:cs="Arial" w:eastAsia="Arial" w:hAnsi="Arial"/>
          <w:b/>
          <w:bCs/>
          <w:smallCaps w:val="false"/>
          <w:color w:val="742F45"/>
          <w:sz w:val="22"/>
          <w:szCs w:val="22"/>
        </w:rPr>
        <w:t xml:space="preserve">Experience</w:t>
      </w:r>
    </w:p>
    <w:p>
      <w:pPr>
        <w:pStyle w:val="CVEntry"/>
        <w:keepNext/>
        <w:spacing w:after="40" w:before="0" w:line="245"/>
      </w:pPr>
      <w:r>
        <w:rPr>
          <w:rFonts w:ascii="Arial" w:cs="Arial" w:eastAsia="Arial" w:hAnsi="Arial"/>
          <w:b/>
          <w:bCs/>
          <w:color w:val="24221F"/>
          <w:sz w:val="22"/>
          <w:szCs w:val="22"/>
        </w:rPr>
        <w:t xml:space="preserve">Light Vehicle Technician | Wigston Lane Autos, Leicester | 2022–present</w:t>
      </w:r>
    </w:p>
    <w:p>
      <w:pPr>
        <w:pStyle w:val="CVBullet"/>
        <w:numPr>
          <w:ilvl w:val="0"/>
          <w:numId w:val="2"/>
        </w:numPr>
        <w:spacing w:after="60" w:line="245"/>
      </w:pPr>
      <w:r>
        <w:rPr>
          <w:rFonts w:ascii="Arial" w:cs="Arial" w:eastAsia="Arial" w:hAnsi="Arial"/>
          <w:color w:val="24221F"/>
          <w:sz w:val="22"/>
          <w:szCs w:val="22"/>
        </w:rPr>
        <w:t xml:space="preserve">Service and repair 25 to 30 cars and vans a week, from brakes and clutches to timing belts.</w:t>
      </w:r>
    </w:p>
    <w:p>
      <w:pPr>
        <w:pStyle w:val="CVBullet"/>
        <w:numPr>
          <w:ilvl w:val="0"/>
          <w:numId w:val="2"/>
        </w:numPr>
        <w:spacing w:after="60" w:line="245"/>
      </w:pPr>
      <w:r>
        <w:rPr>
          <w:rFonts w:ascii="Arial" w:cs="Arial" w:eastAsia="Arial" w:hAnsi="Arial"/>
          <w:color w:val="24221F"/>
          <w:sz w:val="22"/>
          <w:szCs w:val="22"/>
        </w:rPr>
        <w:t xml:space="preserve">Diagnose faults with Autel and Bosch scan tools; most electrical faults are now fixed on the first visit.</w:t>
      </w:r>
    </w:p>
    <w:p>
      <w:pPr>
        <w:pStyle w:val="CVBullet"/>
        <w:numPr>
          <w:ilvl w:val="0"/>
          <w:numId w:val="2"/>
        </w:numPr>
        <w:spacing w:after="60" w:line="245"/>
      </w:pPr>
      <w:r>
        <w:rPr>
          <w:rFonts w:ascii="Arial" w:cs="Arial" w:eastAsia="Arial" w:hAnsi="Arial"/>
          <w:color w:val="24221F"/>
          <w:sz w:val="22"/>
          <w:szCs w:val="22"/>
        </w:rPr>
        <w:t xml:space="preserve">Explain the fault, the repair and the cost to customers before work starts, and record every job on the garage system.</w:t>
      </w:r>
    </w:p>
    <w:p>
      <w:pPr>
        <w:pStyle w:val="CVBullet"/>
        <w:numPr>
          <w:ilvl w:val="0"/>
          <w:numId w:val="2"/>
        </w:numPr>
        <w:spacing w:after="60" w:line="245"/>
      </w:pPr>
      <w:r>
        <w:rPr>
          <w:rFonts w:ascii="Arial" w:cs="Arial" w:eastAsia="Arial" w:hAnsi="Arial"/>
          <w:color w:val="24221F"/>
          <w:sz w:val="22"/>
          <w:szCs w:val="22"/>
        </w:rPr>
        <w:t xml:space="preserve">Service hybrid and electric vehicles, including high-voltage isolation.</w:t>
      </w:r>
    </w:p>
    <w:p>
      <w:pPr>
        <w:pStyle w:val="CVBullet"/>
        <w:numPr>
          <w:ilvl w:val="0"/>
          <w:numId w:val="2"/>
        </w:numPr>
        <w:spacing w:after="60" w:line="245"/>
      </w:pPr>
      <w:r>
        <w:rPr>
          <w:rFonts w:ascii="Arial" w:cs="Arial" w:eastAsia="Arial" w:hAnsi="Arial"/>
          <w:color w:val="24221F"/>
          <w:sz w:val="22"/>
          <w:szCs w:val="22"/>
        </w:rPr>
        <w:t xml:space="preserve">Order parts and keep the stock list up to date.</w:t>
      </w:r>
    </w:p>
    <w:p>
      <w:pPr>
        <w:pStyle w:val="CVEntry"/>
        <w:keepNext/>
        <w:spacing w:after="40" w:before="60" w:line="245"/>
      </w:pPr>
      <w:r>
        <w:rPr>
          <w:rFonts w:ascii="Arial" w:cs="Arial" w:eastAsia="Arial" w:hAnsi="Arial"/>
          <w:b/>
          <w:bCs/>
          <w:color w:val="24221F"/>
          <w:sz w:val="22"/>
          <w:szCs w:val="22"/>
        </w:rPr>
        <w:t xml:space="preserve">Apprentice Technician | Wigston Lane Autos, Leicester | 2019–2022</w:t>
      </w:r>
    </w:p>
    <w:p>
      <w:pPr>
        <w:pStyle w:val="CVBullet"/>
        <w:numPr>
          <w:ilvl w:val="0"/>
          <w:numId w:val="2"/>
        </w:numPr>
        <w:spacing w:after="60" w:line="245"/>
      </w:pPr>
      <w:r>
        <w:rPr>
          <w:rFonts w:ascii="Arial" w:cs="Arial" w:eastAsia="Arial" w:hAnsi="Arial"/>
          <w:color w:val="24221F"/>
          <w:sz w:val="22"/>
          <w:szCs w:val="22"/>
        </w:rPr>
        <w:t xml:space="preserve">Road-tested repaired vehicles and completed service records.</w:t>
      </w:r>
    </w:p>
    <w:p>
      <w:pPr>
        <w:pStyle w:val="CVSection"/>
        <w:keepNext/>
        <w:keepLines/>
        <w:spacing w:after="100" w:before="200"/>
      </w:pPr>
      <w:r>
        <w:rPr>
          <w:rFonts w:ascii="Arial" w:cs="Arial" w:eastAsia="Arial" w:hAnsi="Arial"/>
          <w:b/>
          <w:bCs/>
          <w:smallCaps w:val="false"/>
          <w:color w:val="742F45"/>
          <w:sz w:val="22"/>
          <w:szCs w:val="22"/>
        </w:rPr>
        <w:t xml:space="preserve">Qualifications</w:t>
      </w:r>
    </w:p>
    <w:p>
      <w:pPr>
        <w:pStyle w:val="CVEntry"/>
        <w:keepNext w:val="false"/>
        <w:spacing w:after="40" w:before="0" w:line="245"/>
      </w:pPr>
      <w:r>
        <w:rPr>
          <w:rFonts w:ascii="Arial" w:cs="Arial" w:eastAsia="Arial" w:hAnsi="Arial"/>
          <w:b/>
          <w:bCs/>
          <w:color w:val="24221F"/>
          <w:sz w:val="22"/>
          <w:szCs w:val="22"/>
        </w:rPr>
        <w:t xml:space="preserve">Motor Vehicle Service and Maintenance Technician (Light Vehicle) Level 3 apprenticeship, Distinction | 2022</w:t>
      </w:r>
    </w:p>
    <w:p>
      <w:pPr>
        <w:pStyle w:val="CVEntry"/>
        <w:keepNext w:val="false"/>
        <w:spacing w:after="40" w:before="60" w:line="245"/>
      </w:pPr>
      <w:r>
        <w:rPr>
          <w:rFonts w:ascii="Arial" w:cs="Arial" w:eastAsia="Arial" w:hAnsi="Arial"/>
          <w:b/>
          <w:bCs/>
          <w:color w:val="24221F"/>
          <w:sz w:val="22"/>
          <w:szCs w:val="22"/>
        </w:rPr>
        <w:t xml:space="preserve">IMI Level 3 Award in Electric/Hybrid Vehicle System Repair and Replacement | 2024</w:t>
      </w:r>
    </w:p>
    <w:p>
      <w:pPr>
        <w:pStyle w:val="CVEntry"/>
        <w:keepNext w:val="false"/>
        <w:spacing w:after="40" w:before="60" w:line="245"/>
      </w:pPr>
      <w:r>
        <w:rPr>
          <w:rFonts w:ascii="Arial" w:cs="Arial" w:eastAsia="Arial" w:hAnsi="Arial"/>
          <w:b/>
          <w:bCs/>
          <w:color w:val="24221F"/>
          <w:sz w:val="22"/>
          <w:szCs w:val="22"/>
        </w:rPr>
        <w:t xml:space="preserve">MOT Tester, class 4 | 2023</w:t>
      </w:r>
    </w:p>
    <w:p>
      <w:pPr>
        <w:pStyle w:val="CVBody"/>
        <w:spacing w:after="80" w:line="245"/>
      </w:pPr>
      <w:r>
        <w:rPr>
          <w:rFonts w:ascii="Arial" w:cs="Arial" w:eastAsia="Arial" w:hAnsi="Arial"/>
          <w:color w:val="24221F"/>
          <w:sz w:val="22"/>
          <w:szCs w:val="22"/>
        </w:rPr>
        <w:t xml:space="preserve">GCSEs: 5 at grades 9 to 4, including English and maths</w:t>
      </w:r>
    </w:p>
    <w:p>
      <w:pPr>
        <w:pStyle w:val="CVSection"/>
        <w:keepNext/>
        <w:keepLines/>
        <w:spacing w:after="100" w:before="200"/>
      </w:pPr>
      <w:r>
        <w:rPr>
          <w:rFonts w:ascii="Arial" w:cs="Arial" w:eastAsia="Arial" w:hAnsi="Arial"/>
          <w:b/>
          <w:bCs/>
          <w:smallCaps w:val="false"/>
          <w:color w:val="742F45"/>
          <w:sz w:val="22"/>
          <w:szCs w:val="22"/>
        </w:rPr>
        <w:t xml:space="preserve">Skills</w:t>
      </w:r>
    </w:p>
    <w:p>
      <w:pPr>
        <w:pStyle w:val="CVBullet"/>
        <w:numPr>
          <w:ilvl w:val="0"/>
          <w:numId w:val="2"/>
        </w:numPr>
        <w:spacing w:after="60" w:line="245"/>
      </w:pPr>
      <w:r>
        <w:rPr>
          <w:rFonts w:ascii="Arial" w:cs="Arial" w:eastAsia="Arial" w:hAnsi="Arial"/>
          <w:color w:val="24221F"/>
          <w:sz w:val="22"/>
          <w:szCs w:val="22"/>
        </w:rPr>
        <w:t xml:space="preserve">Fault diagnosis: engine, electrical, ABS and airbags</w:t>
      </w:r>
    </w:p>
    <w:p>
      <w:pPr>
        <w:pStyle w:val="CVBullet"/>
        <w:numPr>
          <w:ilvl w:val="0"/>
          <w:numId w:val="2"/>
        </w:numPr>
        <w:spacing w:after="60" w:line="245"/>
      </w:pPr>
      <w:r>
        <w:rPr>
          <w:rFonts w:ascii="Arial" w:cs="Arial" w:eastAsia="Arial" w:hAnsi="Arial"/>
          <w:color w:val="24221F"/>
          <w:sz w:val="22"/>
          <w:szCs w:val="22"/>
        </w:rPr>
        <w:t xml:space="preserve">Servicing to manufacturer schedules</w:t>
      </w:r>
    </w:p>
    <w:p>
      <w:pPr>
        <w:pStyle w:val="CVBullet"/>
        <w:numPr>
          <w:ilvl w:val="0"/>
          <w:numId w:val="2"/>
        </w:numPr>
        <w:spacing w:after="60" w:line="245"/>
      </w:pPr>
      <w:r>
        <w:rPr>
          <w:rFonts w:ascii="Arial" w:cs="Arial" w:eastAsia="Arial" w:hAnsi="Arial"/>
          <w:color w:val="24221F"/>
          <w:sz w:val="22"/>
          <w:szCs w:val="22"/>
        </w:rPr>
        <w:t xml:space="preserve">Air conditioning regas</w:t>
      </w:r>
    </w:p>
    <w:p>
      <w:pPr>
        <w:pStyle w:val="CVBullet"/>
        <w:numPr>
          <w:ilvl w:val="0"/>
          <w:numId w:val="2"/>
        </w:numPr>
        <w:spacing w:after="60" w:line="245"/>
      </w:pPr>
      <w:r>
        <w:rPr>
          <w:rFonts w:ascii="Arial" w:cs="Arial" w:eastAsia="Arial" w:hAnsi="Arial"/>
          <w:color w:val="24221F"/>
          <w:sz w:val="22"/>
          <w:szCs w:val="22"/>
        </w:rPr>
        <w:t xml:space="preserve">Own hand tools</w:t>
      </w:r>
    </w:p>
    <w:sectPr>
      <w:pgSz w:w="11906" w:h="16838" w:orient="portrait"/>
      <w:pgMar w:top="964" w:right="1077" w:bottom="964" w:left="107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widowControl/>
        <w:spacing w:after="80" w:line="24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45"/>
    </w:pPr>
    <w:rPr>
      <w:rFonts w:ascii="Arial" w:cs="Arial" w:eastAsia="Arial" w:hAnsi="Arial"/>
      <w:color w:val="24221F"/>
      <w:sz w:val="22"/>
      <w:szCs w:val="22"/>
    </w:rPr>
  </w:style>
  <w:style w:type="paragraph" w:styleId="CVName">
    <w:name w:val="CV Name"/>
    <w:basedOn w:val="CVBody"/>
    <w:next w:val="CVRole"/>
    <w:qFormat/>
    <w:rPr>
      <w:rFonts w:ascii="Georgia" w:cs="Georgia" w:eastAsia="Georgia" w:hAnsi="Georgia"/>
      <w:b w:val="false"/>
      <w:bCs w:val="false"/>
      <w:color w:val="24221F"/>
      <w:sz w:val="50"/>
      <w:szCs w:val="50"/>
    </w:rPr>
  </w:style>
  <w:style w:type="paragraph" w:styleId="CVRole">
    <w:name w:val="CV Role"/>
    <w:basedOn w:val="CVBody"/>
    <w:next w:val="CVContact"/>
    <w:qFormat/>
    <w:rPr>
      <w:b/>
      <w:bCs/>
      <w:color w:val="24221F"/>
      <w:sz w:val="22"/>
      <w:szCs w:val="22"/>
    </w:rPr>
  </w:style>
  <w:style w:type="paragraph" w:styleId="CVContact">
    <w:name w:val="CV Contact"/>
    <w:basedOn w:val="CVBody"/>
    <w:qFormat/>
    <w:rPr>
      <w:color w:val="24221F"/>
      <w:sz w:val="18"/>
      <w:szCs w:val="18"/>
    </w:rPr>
  </w:style>
  <w:style w:type="paragraph" w:styleId="CVSection">
    <w:name w:val="CV Section"/>
    <w:basedOn w:val="CVBody"/>
    <w:next w:val="CVBody"/>
    <w:qFormat/>
    <w:pPr>
      <w:keepNext/>
      <w:spacing w:after="100" w:before="200"/>
      <w:outlineLvl w:val="0"/>
    </w:pPr>
    <w:rPr>
      <w:rFonts w:ascii="Arial" w:cs="Arial" w:eastAsia="Arial" w:hAnsi="Arial"/>
      <w:b/>
      <w:bCs/>
      <w:smallCaps w:val="false"/>
      <w:color w:val="742F45"/>
      <w:sz w:val="22"/>
      <w:szCs w:val="22"/>
    </w:rPr>
  </w:style>
  <w:style w:type="paragraph" w:styleId="CVEntry">
    <w:name w:val="CV Entry"/>
    <w:basedOn w:val="CVBody"/>
    <w:next w:val="CVBullet"/>
    <w:qFormat/>
    <w:pPr>
      <w:keepNext/>
    </w:pPr>
    <w:rPr>
      <w:b/>
      <w:bCs/>
    </w:rPr>
  </w:style>
  <w:style w:type="paragraph" w:styleId="CVBullet">
    <w:name w:val="CV Bullet"/>
    <w:basedOn w:val="CVBody"/>
    <w:qFormat/>
    <w:pPr>
      <w:spacing w:after="6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CV example</dc:title>
  <dc:creator>CVTemplates</dc:creator>
  <cp:lastModifiedBy>Un-named</cp:lastModifiedBy>
  <cp:revision>1</cp:revision>
  <dcterms:created xsi:type="dcterms:W3CDTF">2026-10-10T00:59:17.241Z</dcterms:created>
  <dcterms:modified xsi:type="dcterms:W3CDTF">2026-10-10T00:59:17.241Z</dcterms:modified>
</cp:coreProperties>
</file>

<file path=docProps/custom.xml><?xml version="1.0" encoding="utf-8"?>
<Properties xmlns="http://schemas.openxmlformats.org/officeDocument/2006/custom-properties" xmlns:vt="http://schemas.openxmlformats.org/officeDocument/2006/docPropsVTypes"/>
</file>