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50"/>
          <w:szCs w:val="50"/>
        </w:rPr>
        <w:t xml:space="preserve">Imran Shah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Produce supervisor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24221F"/>
          <w:sz w:val="18"/>
          <w:szCs w:val="18"/>
        </w:rPr>
        <w:t xml:space="preserve">Kirkcaldy | 07700 900832 | imran.shah@example.com</w:t>
      </w:r>
    </w:p>
    <w:p>
      <w:pPr>
        <w:pStyle w:val="CVSection"/>
        <w:keepNext/>
        <w:keepLines/>
        <w:spacing w:after="100" w:before="6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Profile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Produce supervisor with six years at a busy farm shop, the last two running the fruit and veg floor and a team of four. Knows produce from delivery to display: checking quality, rotating stock and cutting waste. Used to 4am starts. Looking for a fruit and veg team leader post in a large supermarket.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Experience</w:t>
      </w:r>
    </w:p>
    <w:p>
      <w:pPr>
        <w:pStyle w:val="CVEntry"/>
        <w:keepNext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Produce Supervisor | Lomond Fresh Farm Shop, Kirkcaldy | May 2024–present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Run the fruit and veg floor and a team of four from the 4am delivery to close, four days a week.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Check every delivery for quality and temperature, and return anything below standard.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Cut produce waste from about 9% of sales to 6% in a year by ordering from weekly sales figures and marking down earlier in the day.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Coach new starters on rotation, date codes and displays, with a short huddle at the start of every shift.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Plan the weekly rota and the team’s tasks around deliveries and the busiest trading hours.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Added a locally grown range after regular customer requests; it now makes up about a tenth of produce sales.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Produce Assistant | Lomond Fresh Farm Shop, Kirkcaldy | March 2020–April 2024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Unloaded deliveries, built displays and served at the counter, weighing and pricing loose produce.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Qualifications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SVQ Level 2 in Retail Skills (2022)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REHIS Elementary Food Hygiene (2021)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National 5s including English and Mathematics (2019)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Skills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Fresh produce quality, rotation and storage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Ordering from sales figures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Coaching and shift huddles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Rotas and task planning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Food hygiene and safety checks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Availability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Early starts from 4am and late finishes to 9pm, four days in seven.</w:t>
      </w:r>
    </w:p>
    <w:sectPr>
      <w:pgSz w:w="11906" w:h="16838" w:orient="portrait"/>
      <w:pgMar w:top="964" w:right="1077" w:bottom="964" w:left="107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widowControl/>
        <w:spacing w:after="80" w:line="24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45"/>
    </w:pPr>
    <w:rPr>
      <w:rFonts w:ascii="Arial" w:cs="Arial" w:eastAsia="Arial" w:hAnsi="Arial"/>
      <w:color w:val="24221F"/>
      <w:sz w:val="22"/>
      <w:szCs w:val="22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24221F"/>
      <w:sz w:val="50"/>
      <w:szCs w:val="50"/>
    </w:rPr>
  </w:style>
  <w:style w:type="paragraph" w:styleId="CVRole">
    <w:name w:val="CV Role"/>
    <w:basedOn w:val="CVBody"/>
    <w:next w:val="CVContact"/>
    <w:qFormat/>
    <w:rPr>
      <w:b/>
      <w:bCs/>
      <w:color w:val="24221F"/>
      <w:sz w:val="22"/>
      <w:szCs w:val="22"/>
    </w:rPr>
  </w:style>
  <w:style w:type="paragraph" w:styleId="CVContact">
    <w:name w:val="CV Contact"/>
    <w:basedOn w:val="CVBody"/>
    <w:qFormat/>
    <w:rPr>
      <w:color w:val="24221F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00" w:before="200"/>
      <w:outlineLvl w:val="0"/>
    </w:pPr>
    <w:rPr>
      <w:rFonts w:ascii="Arial" w:cs="Arial" w:eastAsia="Arial" w:hAnsi="Arial"/>
      <w:b/>
      <w:bCs/>
      <w:smallCaps w:val="false"/>
      <w:color w:val="742F45"/>
      <w:sz w:val="22"/>
      <w:szCs w:val="22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6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Morrisons CV example</dc:title>
  <dc:creator>CVTemplates</dc:creator>
  <cp:lastModifiedBy>Un-named</cp:lastModifiedBy>
  <cp:revision>1</cp:revision>
  <dcterms:created xsi:type="dcterms:W3CDTF">2026-10-18T10:55:55.017Z</dcterms:created>
  <dcterms:modified xsi:type="dcterms:W3CDTF">2026-10-18T10:55:55.017Z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