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50"/>
          <w:szCs w:val="50"/>
        </w:rPr>
        <w:t xml:space="preserve">Sophie Hall</w:t>
      </w:r>
    </w:p>
    <w:p>
      <w:pPr>
        <w:pStyle w:val="CVRole"/>
        <w:spacing w:after="6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Personal Assistant to the Managing Director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24221F"/>
          <w:sz w:val="18"/>
          <w:szCs w:val="18"/>
        </w:rPr>
        <w:t xml:space="preserve">Bristol | 07700 900174 | sophie.hall@example.com</w:t>
      </w:r>
    </w:p>
    <w:p>
      <w:pPr>
        <w:pStyle w:val="CVSection"/>
        <w:keepNext/>
        <w:keepLines/>
        <w:spacing w:after="100" w:before="6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Profile</w:t>
      </w:r>
    </w:p>
    <w:p>
      <w:pPr>
        <w:pStyle w:val="CVBody"/>
        <w:spacing w:after="8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Personal assistant with eight years supporting directors in engineering and property firms, now PA to a managing director. Runs a complex diary across three time zones, organises board meetings and papers, books international travel and handles confidential correspondence with care. Looking for an executive assistant role supporting a senior leader.</w:t>
      </w:r>
    </w:p>
    <w:p>
      <w:pPr>
        <w:pStyle w:val="CVSection"/>
        <w:keepNext/>
        <w:keepLines/>
        <w:spacing w:after="100" w:before="20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Experience</w:t>
      </w:r>
    </w:p>
    <w:p>
      <w:pPr>
        <w:pStyle w:val="CVEntry"/>
        <w:keepNext/>
        <w:spacing w:after="40" w:before="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Personal Assistant to the Managing Director | Severnside Engineering, Bristol | 2021–present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Manage the managing director's diary, email and calls, deciding what needs their time and what can be delegated.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Organise ten board meetings a year: agendas, papers, minutes and action tracking.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Book travel across the UK, Europe and the US, including visas and itineraries.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Plan the annual leadership conference for 80 people, from venue to budget.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Handle confidential HR and commercial documents under the company's information policy.</w:t>
      </w:r>
    </w:p>
    <w:p>
      <w:pPr>
        <w:pStyle w:val="CVEntry"/>
        <w:keepNext/>
        <w:spacing w:after="40" w:before="6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Team Assistant | Harbour Property Partners, Bristol | 2018–2021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Supported four directors with diaries, letters, expenses and client meetings.</w:t>
      </w:r>
    </w:p>
    <w:p>
      <w:pPr>
        <w:pStyle w:val="CVSection"/>
        <w:keepNext/>
        <w:keepLines/>
        <w:spacing w:after="100" w:before="20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Education and training</w:t>
      </w:r>
    </w:p>
    <w:p>
      <w:pPr>
        <w:pStyle w:val="CVEntry"/>
        <w:keepNext w:val="false"/>
        <w:spacing w:after="40" w:before="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Level 4 Business Administration (Executive Assistant) | 2022</w:t>
      </w:r>
    </w:p>
    <w:p>
      <w:pPr>
        <w:pStyle w:val="CVEntry"/>
        <w:keepNext w:val="false"/>
        <w:spacing w:after="40" w:before="6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BA (Hons) English Language | 2018</w:t>
      </w:r>
    </w:p>
    <w:p>
      <w:pPr>
        <w:pStyle w:val="CVSection"/>
        <w:keepNext/>
        <w:keepLines/>
        <w:spacing w:after="100" w:before="20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Skills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Diary and inbox management for senior leaders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Board papers and minute taking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Travel and event planning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Microsoft 365, including PowerPoint and Teams</w:t>
      </w:r>
    </w:p>
    <w:sectPr>
      <w:pgSz w:w="11906" w:h="16838" w:orient="portrait"/>
      <w:pgMar w:top="964" w:right="1077" w:bottom="964" w:left="107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widowControl/>
        <w:spacing w:after="80" w:line="24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45"/>
    </w:pPr>
    <w:rPr>
      <w:rFonts w:ascii="Arial" w:cs="Arial" w:eastAsia="Arial" w:hAnsi="Arial"/>
      <w:color w:val="24221F"/>
      <w:sz w:val="22"/>
      <w:szCs w:val="22"/>
    </w:rPr>
  </w:style>
  <w:style w:type="paragraph" w:styleId="CVName">
    <w:name w:val="CV Name"/>
    <w:basedOn w:val="CVBody"/>
    <w:next w:val="CVRole"/>
    <w:qFormat/>
    <w:rPr>
      <w:rFonts w:ascii="Georgia" w:cs="Georgia" w:eastAsia="Georgia" w:hAnsi="Georgia"/>
      <w:b w:val="false"/>
      <w:bCs w:val="false"/>
      <w:color w:val="24221F"/>
      <w:sz w:val="50"/>
      <w:szCs w:val="50"/>
    </w:rPr>
  </w:style>
  <w:style w:type="paragraph" w:styleId="CVRole">
    <w:name w:val="CV Role"/>
    <w:basedOn w:val="CVBody"/>
    <w:next w:val="CVContact"/>
    <w:qFormat/>
    <w:rPr>
      <w:b/>
      <w:bCs/>
      <w:color w:val="24221F"/>
      <w:sz w:val="22"/>
      <w:szCs w:val="22"/>
    </w:rPr>
  </w:style>
  <w:style w:type="paragraph" w:styleId="CVContact">
    <w:name w:val="CV Contact"/>
    <w:basedOn w:val="CVBody"/>
    <w:qFormat/>
    <w:rPr>
      <w:color w:val="24221F"/>
      <w:sz w:val="18"/>
      <w:szCs w:val="18"/>
    </w:rPr>
  </w:style>
  <w:style w:type="paragraph" w:styleId="CVSection">
    <w:name w:val="CV Section"/>
    <w:basedOn w:val="CVBody"/>
    <w:next w:val="CVBody"/>
    <w:qFormat/>
    <w:pPr>
      <w:keepNext/>
      <w:spacing w:after="100" w:before="200"/>
      <w:outlineLvl w:val="0"/>
    </w:pPr>
    <w:rPr>
      <w:rFonts w:ascii="Arial" w:cs="Arial" w:eastAsia="Arial" w:hAnsi="Arial"/>
      <w:b/>
      <w:bCs/>
      <w:smallCaps w:val="false"/>
      <w:color w:val="742F45"/>
      <w:sz w:val="22"/>
      <w:szCs w:val="22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6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assistant CV example</dc:title>
  <dc:creator>CVTemplates</dc:creator>
  <cp:lastModifiedBy>Un-named</cp:lastModifiedBy>
  <cp:revision>1</cp:revision>
  <dcterms:created xsi:type="dcterms:W3CDTF">2026-10-09T03:12:52.324Z</dcterms:created>
  <dcterms:modified xsi:type="dcterms:W3CDTF">2026-10-09T03:12:52.324Z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