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Georgia" w:cs="Georgia" w:eastAsia="Georgia" w:hAnsi="Georgia"/>
          <w:b w:val="false"/>
          <w:bCs w:val="false"/>
          <w:smallCaps w:val="false"/>
          <w:color w:val="24221F"/>
          <w:sz w:val="50"/>
          <w:szCs w:val="50"/>
        </w:rPr>
        <w:t xml:space="preserve">Ffion Treharne</w:t>
      </w:r>
    </w:p>
    <w:p>
      <w:pPr>
        <w:pStyle w:val="CVRole"/>
        <w:spacing w:after="60"/>
      </w:pPr>
      <w:r>
        <w:rPr>
          <w:rFonts w:ascii="Arial" w:cs="Arial" w:eastAsia="Arial" w:hAnsi="Arial"/>
          <w:b/>
          <w:bCs/>
          <w:color w:val="24221F"/>
          <w:sz w:val="22"/>
          <w:szCs w:val="22"/>
        </w:rPr>
        <w:t xml:space="preserve">Duty Manager</w:t>
      </w:r>
    </w:p>
    <w:p>
      <w:pPr>
        <w:pStyle w:val="CVContact"/>
        <w:spacing w:after="120"/>
      </w:pPr>
      <w:r>
        <w:rPr>
          <w:rFonts w:ascii="Arial" w:cs="Arial" w:eastAsia="Arial" w:hAnsi="Arial"/>
          <w:color w:val="24221F"/>
          <w:sz w:val="18"/>
          <w:szCs w:val="18"/>
        </w:rPr>
        <w:t xml:space="preserve">Swansea | 07700 900897 | ffion.treharne@example.com</w:t>
      </w:r>
    </w:p>
    <w:p>
      <w:pPr>
        <w:pStyle w:val="CVSection"/>
        <w:keepNext/>
        <w:keepLines/>
        <w:spacing w:after="100" w:before="60"/>
      </w:pPr>
      <w:r>
        <w:rPr>
          <w:rFonts w:ascii="Arial" w:cs="Arial" w:eastAsia="Arial" w:hAnsi="Arial"/>
          <w:b/>
          <w:bCs/>
          <w:smallCaps w:val="false"/>
          <w:color w:val="742F45"/>
          <w:sz w:val="22"/>
          <w:szCs w:val="22"/>
        </w:rPr>
        <w:t xml:space="preserve">Profile</w:t>
      </w:r>
    </w:p>
    <w:p>
      <w:pPr>
        <w:pStyle w:val="CVBody"/>
        <w:spacing w:after="80" w:line="245"/>
      </w:pPr>
      <w:r>
        <w:rPr>
          <w:rFonts w:ascii="Arial" w:cs="Arial" w:eastAsia="Arial" w:hAnsi="Arial"/>
          <w:color w:val="24221F"/>
          <w:sz w:val="22"/>
          <w:szCs w:val="22"/>
        </w:rPr>
        <w:t xml:space="preserve">Supermarket duty manager with four years leading shifts of up to 25 colleagues, often as the only manager in the store, after three years supervising the checkouts and customer service desk. Coaches the team on service, keeps availability on target, and handles absence, performance and disciplinary cases with HR. Personal licence holder. Looking for a customer and trading manager post.</w:t>
      </w:r>
    </w:p>
    <w:p>
      <w:pPr>
        <w:pStyle w:val="CVSection"/>
        <w:keepNext/>
        <w:keepLines/>
        <w:spacing w:after="100" w:before="200"/>
      </w:pPr>
      <w:r>
        <w:rPr>
          <w:rFonts w:ascii="Arial" w:cs="Arial" w:eastAsia="Arial" w:hAnsi="Arial"/>
          <w:b/>
          <w:bCs/>
          <w:smallCaps w:val="false"/>
          <w:color w:val="742F45"/>
          <w:sz w:val="22"/>
          <w:szCs w:val="22"/>
        </w:rPr>
        <w:t xml:space="preserve">Experience</w:t>
      </w:r>
    </w:p>
    <w:p>
      <w:pPr>
        <w:pStyle w:val="CVEntry"/>
        <w:keepNext/>
        <w:spacing w:after="40" w:before="0" w:line="245"/>
      </w:pPr>
      <w:r>
        <w:rPr>
          <w:rFonts w:ascii="Arial" w:cs="Arial" w:eastAsia="Arial" w:hAnsi="Arial"/>
          <w:b/>
          <w:bCs/>
          <w:color w:val="24221F"/>
          <w:sz w:val="22"/>
          <w:szCs w:val="22"/>
        </w:rPr>
        <w:t xml:space="preserve">Duty Manager | Penhallow Foodstores, Swansea | May 2022–present</w:t>
      </w:r>
    </w:p>
    <w:p>
      <w:pPr>
        <w:pStyle w:val="CVBullet"/>
        <w:numPr>
          <w:ilvl w:val="0"/>
          <w:numId w:val="2"/>
        </w:numPr>
        <w:spacing w:after="60" w:line="245"/>
      </w:pPr>
      <w:r>
        <w:rPr>
          <w:rFonts w:ascii="Arial" w:cs="Arial" w:eastAsia="Arial" w:hAnsi="Arial"/>
          <w:color w:val="24221F"/>
          <w:sz w:val="22"/>
          <w:szCs w:val="22"/>
        </w:rPr>
        <w:t xml:space="preserve">Run the store as the only manager on four shifts a week, from opening checks to cash office and close, for about 18,000 customers a week.</w:t>
      </w:r>
    </w:p>
    <w:p>
      <w:pPr>
        <w:pStyle w:val="CVBullet"/>
        <w:numPr>
          <w:ilvl w:val="0"/>
          <w:numId w:val="2"/>
        </w:numPr>
        <w:spacing w:after="60" w:line="245"/>
      </w:pPr>
      <w:r>
        <w:rPr>
          <w:rFonts w:ascii="Arial" w:cs="Arial" w:eastAsia="Arial" w:hAnsi="Arial"/>
          <w:color w:val="24221F"/>
          <w:sz w:val="22"/>
          <w:szCs w:val="22"/>
        </w:rPr>
        <w:t xml:space="preserve">Lead up to 25 colleagues a shift, and coach every new starter on service and till routines in their first month.</w:t>
      </w:r>
    </w:p>
    <w:p>
      <w:pPr>
        <w:pStyle w:val="CVBullet"/>
        <w:numPr>
          <w:ilvl w:val="0"/>
          <w:numId w:val="2"/>
        </w:numPr>
        <w:spacing w:after="60" w:line="245"/>
      </w:pPr>
      <w:r>
        <w:rPr>
          <w:rFonts w:ascii="Arial" w:cs="Arial" w:eastAsia="Arial" w:hAnsi="Arial"/>
          <w:color w:val="24221F"/>
          <w:sz w:val="22"/>
          <w:szCs w:val="22"/>
        </w:rPr>
        <w:t xml:space="preserve">Raised the store’s customer satisfaction score from 74% to 83% in a year by coaching the checkout team from customer comments.</w:t>
      </w:r>
    </w:p>
    <w:p>
      <w:pPr>
        <w:pStyle w:val="CVBullet"/>
        <w:numPr>
          <w:ilvl w:val="0"/>
          <w:numId w:val="2"/>
        </w:numPr>
        <w:spacing w:after="60" w:line="245"/>
      </w:pPr>
      <w:r>
        <w:rPr>
          <w:rFonts w:ascii="Arial" w:cs="Arial" w:eastAsia="Arial" w:hAnsi="Arial"/>
          <w:color w:val="24221F"/>
          <w:sz w:val="22"/>
          <w:szCs w:val="22"/>
        </w:rPr>
        <w:t xml:space="preserve">Keep on-shelf availability above 97% by planning replenishment around deliveries and checking gaps every two hours.</w:t>
      </w:r>
    </w:p>
    <w:p>
      <w:pPr>
        <w:pStyle w:val="CVBullet"/>
        <w:numPr>
          <w:ilvl w:val="0"/>
          <w:numId w:val="2"/>
        </w:numPr>
        <w:spacing w:after="60" w:line="245"/>
      </w:pPr>
      <w:r>
        <w:rPr>
          <w:rFonts w:ascii="Arial" w:cs="Arial" w:eastAsia="Arial" w:hAnsi="Arial"/>
          <w:color w:val="24221F"/>
          <w:sz w:val="22"/>
          <w:szCs w:val="22"/>
        </w:rPr>
        <w:t xml:space="preserve">Manage absence and performance for 30 colleagues: return-to-work meetings, improvement plans and two disciplinary hearings with HR.</w:t>
      </w:r>
    </w:p>
    <w:p>
      <w:pPr>
        <w:pStyle w:val="CVBullet"/>
        <w:numPr>
          <w:ilvl w:val="0"/>
          <w:numId w:val="2"/>
        </w:numPr>
        <w:spacing w:after="60" w:line="245"/>
      </w:pPr>
      <w:r>
        <w:rPr>
          <w:rFonts w:ascii="Arial" w:cs="Arial" w:eastAsia="Arial" w:hAnsi="Arial"/>
          <w:color w:val="24221F"/>
          <w:sz w:val="22"/>
          <w:szCs w:val="22"/>
        </w:rPr>
        <w:t xml:space="preserve">Plan the weekly schedule, and check hours and pay before payroll each week.</w:t>
      </w:r>
    </w:p>
    <w:p>
      <w:pPr>
        <w:pStyle w:val="CVBullet"/>
        <w:numPr>
          <w:ilvl w:val="0"/>
          <w:numId w:val="2"/>
        </w:numPr>
        <w:spacing w:after="60" w:line="245"/>
      </w:pPr>
      <w:r>
        <w:rPr>
          <w:rFonts w:ascii="Arial" w:cs="Arial" w:eastAsia="Arial" w:hAnsi="Arial"/>
          <w:color w:val="24221F"/>
          <w:sz w:val="22"/>
          <w:szCs w:val="22"/>
        </w:rPr>
        <w:t xml:space="preserve">Lead the store’s safety walks and fire drills; no reportable accidents in the last two years.</w:t>
      </w:r>
    </w:p>
    <w:p>
      <w:pPr>
        <w:pStyle w:val="CVEntry"/>
        <w:keepNext/>
        <w:spacing w:after="40" w:before="60" w:line="245"/>
      </w:pPr>
      <w:r>
        <w:rPr>
          <w:rFonts w:ascii="Arial" w:cs="Arial" w:eastAsia="Arial" w:hAnsi="Arial"/>
          <w:b/>
          <w:bCs/>
          <w:color w:val="24221F"/>
          <w:sz w:val="22"/>
          <w:szCs w:val="22"/>
        </w:rPr>
        <w:t xml:space="preserve">Checkout and Customer Service Supervisor | Penhallow Foodstores, Swansea | 2019–2022</w:t>
      </w:r>
    </w:p>
    <w:p>
      <w:pPr>
        <w:pStyle w:val="CVBullet"/>
        <w:numPr>
          <w:ilvl w:val="0"/>
          <w:numId w:val="2"/>
        </w:numPr>
        <w:spacing w:after="60" w:line="245"/>
      </w:pPr>
      <w:r>
        <w:rPr>
          <w:rFonts w:ascii="Arial" w:cs="Arial" w:eastAsia="Arial" w:hAnsi="Arial"/>
          <w:color w:val="24221F"/>
          <w:sz w:val="22"/>
          <w:szCs w:val="22"/>
        </w:rPr>
        <w:t xml:space="preserve">Supervised 12 checkout colleagues and the customer service desk, including refunds, complaints and age-restricted sales.</w:t>
      </w:r>
    </w:p>
    <w:p>
      <w:pPr>
        <w:pStyle w:val="CVSection"/>
        <w:keepNext/>
        <w:keepLines/>
        <w:spacing w:after="100" w:before="200"/>
      </w:pPr>
      <w:r>
        <w:rPr>
          <w:rFonts w:ascii="Arial" w:cs="Arial" w:eastAsia="Arial" w:hAnsi="Arial"/>
          <w:b/>
          <w:bCs/>
          <w:smallCaps w:val="false"/>
          <w:color w:val="742F45"/>
          <w:sz w:val="22"/>
          <w:szCs w:val="22"/>
        </w:rPr>
        <w:t xml:space="preserve">Qualifications</w:t>
      </w:r>
    </w:p>
    <w:p>
      <w:pPr>
        <w:pStyle w:val="CVBullet"/>
        <w:numPr>
          <w:ilvl w:val="0"/>
          <w:numId w:val="2"/>
        </w:numPr>
        <w:spacing w:after="60" w:line="245"/>
      </w:pPr>
      <w:r>
        <w:rPr>
          <w:rFonts w:ascii="Arial" w:cs="Arial" w:eastAsia="Arial" w:hAnsi="Arial"/>
          <w:color w:val="24221F"/>
          <w:sz w:val="22"/>
          <w:szCs w:val="22"/>
        </w:rPr>
        <w:t xml:space="preserve">Personal licence to sell alcohol (2022)</w:t>
      </w:r>
    </w:p>
    <w:p>
      <w:pPr>
        <w:pStyle w:val="CVBullet"/>
        <w:numPr>
          <w:ilvl w:val="0"/>
          <w:numId w:val="2"/>
        </w:numPr>
        <w:spacing w:after="60" w:line="245"/>
      </w:pPr>
      <w:r>
        <w:rPr>
          <w:rFonts w:ascii="Arial" w:cs="Arial" w:eastAsia="Arial" w:hAnsi="Arial"/>
          <w:color w:val="24221F"/>
          <w:sz w:val="22"/>
          <w:szCs w:val="22"/>
        </w:rPr>
        <w:t xml:space="preserve">Level 3 Award in Supervising Food Safety (2023)</w:t>
      </w:r>
    </w:p>
    <w:p>
      <w:pPr>
        <w:pStyle w:val="CVBullet"/>
        <w:numPr>
          <w:ilvl w:val="0"/>
          <w:numId w:val="2"/>
        </w:numPr>
        <w:spacing w:after="60" w:line="245"/>
      </w:pPr>
      <w:r>
        <w:rPr>
          <w:rFonts w:ascii="Arial" w:cs="Arial" w:eastAsia="Arial" w:hAnsi="Arial"/>
          <w:color w:val="24221F"/>
          <w:sz w:val="22"/>
          <w:szCs w:val="22"/>
        </w:rPr>
        <w:t xml:space="preserve">GCSEs including English Language 5 and Mathematics 5</w:t>
      </w:r>
    </w:p>
    <w:p>
      <w:pPr>
        <w:pStyle w:val="CVSection"/>
        <w:keepNext/>
        <w:keepLines/>
        <w:spacing w:after="100" w:before="200"/>
      </w:pPr>
      <w:r>
        <w:rPr>
          <w:rFonts w:ascii="Arial" w:cs="Arial" w:eastAsia="Arial" w:hAnsi="Arial"/>
          <w:b/>
          <w:bCs/>
          <w:smallCaps w:val="false"/>
          <w:color w:val="742F45"/>
          <w:sz w:val="22"/>
          <w:szCs w:val="22"/>
        </w:rPr>
        <w:t xml:space="preserve">Skills</w:t>
      </w:r>
    </w:p>
    <w:p>
      <w:pPr>
        <w:pStyle w:val="CVBullet"/>
        <w:numPr>
          <w:ilvl w:val="0"/>
          <w:numId w:val="2"/>
        </w:numPr>
        <w:spacing w:after="60" w:line="245"/>
      </w:pPr>
      <w:r>
        <w:rPr>
          <w:rFonts w:ascii="Arial" w:cs="Arial" w:eastAsia="Arial" w:hAnsi="Arial"/>
          <w:color w:val="24221F"/>
          <w:sz w:val="22"/>
          <w:szCs w:val="22"/>
        </w:rPr>
        <w:t xml:space="preserve">Store opening, closing and cash office</w:t>
      </w:r>
    </w:p>
    <w:p>
      <w:pPr>
        <w:pStyle w:val="CVBullet"/>
        <w:numPr>
          <w:ilvl w:val="0"/>
          <w:numId w:val="2"/>
        </w:numPr>
        <w:spacing w:after="60" w:line="245"/>
      </w:pPr>
      <w:r>
        <w:rPr>
          <w:rFonts w:ascii="Arial" w:cs="Arial" w:eastAsia="Arial" w:hAnsi="Arial"/>
          <w:color w:val="24221F"/>
          <w:sz w:val="22"/>
          <w:szCs w:val="22"/>
        </w:rPr>
        <w:t xml:space="preserve">Scheduling, hours and pay checks</w:t>
      </w:r>
    </w:p>
    <w:p>
      <w:pPr>
        <w:pStyle w:val="CVBullet"/>
        <w:numPr>
          <w:ilvl w:val="0"/>
          <w:numId w:val="2"/>
        </w:numPr>
        <w:spacing w:after="60" w:line="245"/>
      </w:pPr>
      <w:r>
        <w:rPr>
          <w:rFonts w:ascii="Arial" w:cs="Arial" w:eastAsia="Arial" w:hAnsi="Arial"/>
          <w:color w:val="24221F"/>
          <w:sz w:val="22"/>
          <w:szCs w:val="22"/>
        </w:rPr>
        <w:t xml:space="preserve">Availability, waste and markdown routines</w:t>
      </w:r>
    </w:p>
    <w:p>
      <w:pPr>
        <w:pStyle w:val="CVBullet"/>
        <w:numPr>
          <w:ilvl w:val="0"/>
          <w:numId w:val="2"/>
        </w:numPr>
        <w:spacing w:after="60" w:line="245"/>
      </w:pPr>
      <w:r>
        <w:rPr>
          <w:rFonts w:ascii="Arial" w:cs="Arial" w:eastAsia="Arial" w:hAnsi="Arial"/>
          <w:color w:val="24221F"/>
          <w:sz w:val="22"/>
          <w:szCs w:val="22"/>
        </w:rPr>
        <w:t xml:space="preserve">Absence, performance and disciplinary cases</w:t>
      </w:r>
    </w:p>
    <w:p>
      <w:pPr>
        <w:pStyle w:val="CVBullet"/>
        <w:numPr>
          <w:ilvl w:val="0"/>
          <w:numId w:val="2"/>
        </w:numPr>
        <w:spacing w:after="60" w:line="245"/>
      </w:pPr>
      <w:r>
        <w:rPr>
          <w:rFonts w:ascii="Arial" w:cs="Arial" w:eastAsia="Arial" w:hAnsi="Arial"/>
          <w:color w:val="24221F"/>
          <w:sz w:val="22"/>
          <w:szCs w:val="22"/>
        </w:rPr>
        <w:t xml:space="preserve">Coaching for customer service</w:t>
      </w:r>
    </w:p>
    <w:sectPr>
      <w:pgSz w:w="11906" w:h="16838" w:orient="portrait"/>
      <w:pgMar w:top="964" w:right="1077" w:bottom="964" w:left="107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widowControl/>
        <w:spacing w:after="80"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45"/>
    </w:pPr>
    <w:rPr>
      <w:rFonts w:ascii="Arial" w:cs="Arial" w:eastAsia="Arial" w:hAnsi="Arial"/>
      <w:color w:val="24221F"/>
      <w:sz w:val="22"/>
      <w:szCs w:val="22"/>
    </w:rPr>
  </w:style>
  <w:style w:type="paragraph" w:styleId="CVName">
    <w:name w:val="CV Name"/>
    <w:basedOn w:val="CVBody"/>
    <w:next w:val="CVRole"/>
    <w:qFormat/>
    <w:rPr>
      <w:rFonts w:ascii="Georgia" w:cs="Georgia" w:eastAsia="Georgia" w:hAnsi="Georgia"/>
      <w:b w:val="false"/>
      <w:bCs w:val="false"/>
      <w:color w:val="24221F"/>
      <w:sz w:val="50"/>
      <w:szCs w:val="50"/>
    </w:rPr>
  </w:style>
  <w:style w:type="paragraph" w:styleId="CVRole">
    <w:name w:val="CV Role"/>
    <w:basedOn w:val="CVBody"/>
    <w:next w:val="CVContact"/>
    <w:qFormat/>
    <w:rPr>
      <w:b/>
      <w:bCs/>
      <w:color w:val="24221F"/>
      <w:sz w:val="22"/>
      <w:szCs w:val="22"/>
    </w:rPr>
  </w:style>
  <w:style w:type="paragraph" w:styleId="CVContact">
    <w:name w:val="CV Contact"/>
    <w:basedOn w:val="CVBody"/>
    <w:qFormat/>
    <w:rPr>
      <w:color w:val="24221F"/>
      <w:sz w:val="18"/>
      <w:szCs w:val="18"/>
    </w:rPr>
  </w:style>
  <w:style w:type="paragraph" w:styleId="CVSection">
    <w:name w:val="CV Section"/>
    <w:basedOn w:val="CVBody"/>
    <w:next w:val="CVBody"/>
    <w:qFormat/>
    <w:pPr>
      <w:keepNext/>
      <w:spacing w:after="100" w:before="200"/>
      <w:outlineLvl w:val="0"/>
    </w:pPr>
    <w:rPr>
      <w:rFonts w:ascii="Arial" w:cs="Arial" w:eastAsia="Arial" w:hAnsi="Arial"/>
      <w:b/>
      <w:bCs/>
      <w:smallCaps w:val="false"/>
      <w:color w:val="742F45"/>
      <w:sz w:val="22"/>
      <w:szCs w:val="22"/>
    </w:rPr>
  </w:style>
  <w:style w:type="paragraph" w:styleId="CVEntry">
    <w:name w:val="CV Entry"/>
    <w:basedOn w:val="CVBody"/>
    <w:next w:val="CVBullet"/>
    <w:qFormat/>
    <w:pPr>
      <w:keepNext/>
    </w:pPr>
    <w:rPr>
      <w:b/>
      <w:bCs/>
    </w:rPr>
  </w:style>
  <w:style w:type="paragraph" w:styleId="CVBullet">
    <w:name w:val="CV Bullet"/>
    <w:basedOn w:val="CVBody"/>
    <w:qFormat/>
    <w:pPr>
      <w:spacing w:after="6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Sainsbury’s CV example</dc:title>
  <dc:creator>CVTemplates</dc:creator>
  <cp:lastModifiedBy>Un-named</cp:lastModifiedBy>
  <cp:revision>1</cp:revision>
  <dcterms:created xsi:type="dcterms:W3CDTF">2026-10-17T22:51:32.677Z</dcterms:created>
  <dcterms:modified xsi:type="dcterms:W3CDTF">2026-10-17T22:51:32.677Z</dcterms:modified>
</cp:coreProperties>
</file>

<file path=docProps/custom.xml><?xml version="1.0" encoding="utf-8"?>
<Properties xmlns="http://schemas.openxmlformats.org/officeDocument/2006/custom-properties" xmlns:vt="http://schemas.openxmlformats.org/officeDocument/2006/docPropsVTypes"/>
</file>